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57" w:rsidRDefault="00575257">
      <w:pPr>
        <w:rPr>
          <w:sz w:val="28"/>
          <w:szCs w:val="28"/>
          <w:lang w:val="nb-NO"/>
        </w:rPr>
      </w:pPr>
      <w:bookmarkStart w:id="0" w:name="_GoBack"/>
      <w:bookmarkEnd w:id="0"/>
    </w:p>
    <w:p w:rsidR="003B53D9" w:rsidRPr="00575257" w:rsidRDefault="00F01887">
      <w:pPr>
        <w:rPr>
          <w:sz w:val="28"/>
          <w:szCs w:val="28"/>
          <w:u w:val="single"/>
          <w:lang w:val="nb-NO"/>
        </w:rPr>
      </w:pPr>
      <w:r w:rsidRPr="00575257">
        <w:rPr>
          <w:sz w:val="28"/>
          <w:szCs w:val="28"/>
          <w:u w:val="single"/>
          <w:lang w:val="nb-NO"/>
        </w:rPr>
        <w:t>Notat til</w:t>
      </w:r>
      <w:r w:rsidR="005648EF" w:rsidRPr="00575257">
        <w:rPr>
          <w:sz w:val="28"/>
          <w:szCs w:val="28"/>
          <w:u w:val="single"/>
          <w:lang w:val="nb-NO"/>
        </w:rPr>
        <w:t xml:space="preserve"> arbeidet med utforming av overordna analyse</w:t>
      </w:r>
      <w:r w:rsidRPr="00575257">
        <w:rPr>
          <w:sz w:val="28"/>
          <w:szCs w:val="28"/>
          <w:u w:val="single"/>
          <w:lang w:val="nb-NO"/>
        </w:rPr>
        <w:t xml:space="preserve"> </w:t>
      </w:r>
    </w:p>
    <w:p w:rsidR="00F01887" w:rsidRDefault="00F01887">
      <w:pPr>
        <w:rPr>
          <w:lang w:val="nb-NO"/>
        </w:rPr>
      </w:pPr>
    </w:p>
    <w:p w:rsidR="00BA1041" w:rsidRDefault="003B53D9" w:rsidP="00072DEF">
      <w:pPr>
        <w:rPr>
          <w:lang w:val="nb-NO"/>
        </w:rPr>
      </w:pPr>
      <w:r>
        <w:rPr>
          <w:lang w:val="nb-NO"/>
        </w:rPr>
        <w:t>Sekretariatet ønsker med dette å komme med et bidrag til drøftingsmøtet som kontrollutvalget skal gjennomføre. Hensikten med drøftingene er å få fram gode og riktig innspi</w:t>
      </w:r>
      <w:r w:rsidR="00361FAE">
        <w:rPr>
          <w:lang w:val="nb-NO"/>
        </w:rPr>
        <w:t>ll til arbeidet med den overordna analysen. Analysen skal i neste omgang danne grunnlag for en plan for gjennomføring av forvalt</w:t>
      </w:r>
      <w:r w:rsidR="005F7B74">
        <w:rPr>
          <w:lang w:val="nb-NO"/>
        </w:rPr>
        <w:t>ningsrevisjon.</w:t>
      </w:r>
    </w:p>
    <w:p w:rsidR="00BA1041" w:rsidRDefault="00BA1041">
      <w:pPr>
        <w:rPr>
          <w:lang w:val="nb-NO"/>
        </w:rPr>
      </w:pPr>
    </w:p>
    <w:p w:rsidR="003B53D9" w:rsidRDefault="00FD5D05">
      <w:pPr>
        <w:rPr>
          <w:lang w:val="nb-NO"/>
        </w:rPr>
      </w:pPr>
      <w:r>
        <w:rPr>
          <w:lang w:val="nb-NO"/>
        </w:rPr>
        <w:t xml:space="preserve">Kravet om at det skal utarbeides en overordnet analyse framgår av </w:t>
      </w:r>
      <w:r w:rsidR="00BA1041">
        <w:rPr>
          <w:lang w:val="nb-NO"/>
        </w:rPr>
        <w:t>§10</w:t>
      </w:r>
      <w:r>
        <w:rPr>
          <w:lang w:val="nb-NO"/>
        </w:rPr>
        <w:t>, 2. ledd, i forskrift om kontrollutvalg; ”</w:t>
      </w:r>
      <w:r w:rsidR="00BA1041" w:rsidRPr="001E5921">
        <w:rPr>
          <w:i/>
          <w:lang w:val="nb-NO"/>
        </w:rPr>
        <w:t>Planen skal baseres på en overordnet analyse av kommunens virksomhet ut fra risiko- og vesentlighetsvurderinger, med sikte på å identifisere behovet for forvaltningsrevisjon på de ulike sektorer</w:t>
      </w:r>
      <w:r w:rsidR="001E5921" w:rsidRPr="001E5921">
        <w:rPr>
          <w:i/>
          <w:lang w:val="nb-NO"/>
        </w:rPr>
        <w:t xml:space="preserve"> og virksomheter.”</w:t>
      </w:r>
      <w:r w:rsidR="00BA1041">
        <w:rPr>
          <w:lang w:val="nb-NO"/>
        </w:rPr>
        <w:t xml:space="preserve">  </w:t>
      </w:r>
    </w:p>
    <w:p w:rsidR="00BA1041" w:rsidRDefault="00BA1041">
      <w:pPr>
        <w:rPr>
          <w:lang w:val="nb-NO"/>
        </w:rPr>
      </w:pPr>
    </w:p>
    <w:p w:rsidR="00FD5D05" w:rsidRDefault="00FD5D05" w:rsidP="00072DEF">
      <w:pPr>
        <w:rPr>
          <w:lang w:val="nb-NO"/>
        </w:rPr>
      </w:pPr>
      <w:r>
        <w:rPr>
          <w:lang w:val="nb-NO"/>
        </w:rPr>
        <w:t xml:space="preserve">Risiko er sannsynligheten for at en uønsket hendelse skal oppstå, eller at kommunens målformuleringer ikke nås. Vesentlighet har å gjøre med hvor store konsekvenser det vil ha dersom </w:t>
      </w:r>
      <w:r w:rsidR="00072DEF">
        <w:rPr>
          <w:lang w:val="nb-NO"/>
        </w:rPr>
        <w:t>en uønsket hendelse inntreffer.</w:t>
      </w:r>
    </w:p>
    <w:p w:rsidR="00FD5D05" w:rsidRDefault="00FD5D05">
      <w:pPr>
        <w:rPr>
          <w:lang w:val="nb-NO"/>
        </w:rPr>
      </w:pPr>
    </w:p>
    <w:p w:rsidR="00361FAE" w:rsidRDefault="00E47D04">
      <w:pPr>
        <w:rPr>
          <w:lang w:val="nb-NO"/>
        </w:rPr>
      </w:pPr>
      <w:r w:rsidRPr="00E47D04">
        <w:rPr>
          <w:u w:val="single"/>
          <w:lang w:val="nb-NO"/>
        </w:rPr>
        <w:t>Formålet med</w:t>
      </w:r>
      <w:r w:rsidR="00361FAE" w:rsidRPr="00E47D04">
        <w:rPr>
          <w:u w:val="single"/>
          <w:lang w:val="nb-NO"/>
        </w:rPr>
        <w:t xml:space="preserve"> drøftingene</w:t>
      </w:r>
      <w:r w:rsidR="00361FAE">
        <w:rPr>
          <w:lang w:val="nb-NO"/>
        </w:rPr>
        <w:t xml:space="preserve"> vil </w:t>
      </w:r>
      <w:r w:rsidR="001E5921">
        <w:rPr>
          <w:lang w:val="nb-NO"/>
        </w:rPr>
        <w:t xml:space="preserve">altså </w:t>
      </w:r>
      <w:r w:rsidR="00361FAE">
        <w:rPr>
          <w:lang w:val="nb-NO"/>
        </w:rPr>
        <w:t xml:space="preserve">være å prøve å identifisere områder innenfor den kommunale forvaltningen som står overfor særlige utfordringer, eller </w:t>
      </w:r>
      <w:r w:rsidR="00BA1041">
        <w:rPr>
          <w:lang w:val="nb-NO"/>
        </w:rPr>
        <w:t xml:space="preserve">hvor det </w:t>
      </w:r>
      <w:r w:rsidR="00FD5D05">
        <w:rPr>
          <w:lang w:val="nb-NO"/>
        </w:rPr>
        <w:t>foreligger risiko</w:t>
      </w:r>
      <w:r w:rsidR="00BA1041">
        <w:rPr>
          <w:lang w:val="nb-NO"/>
        </w:rPr>
        <w:t xml:space="preserve"> </w:t>
      </w:r>
      <w:r w:rsidR="00FD5D05">
        <w:rPr>
          <w:lang w:val="nb-NO"/>
        </w:rPr>
        <w:t xml:space="preserve">for </w:t>
      </w:r>
      <w:r w:rsidR="00BA1041">
        <w:rPr>
          <w:lang w:val="nb-NO"/>
        </w:rPr>
        <w:t>vesentlige a</w:t>
      </w:r>
      <w:r w:rsidR="005D2B99">
        <w:rPr>
          <w:lang w:val="nb-NO"/>
        </w:rPr>
        <w:t>vvik i forhold til de lover, forskrifter, vedtak, forutsetninger og mål som er satt</w:t>
      </w:r>
      <w:r w:rsidR="00BA1041">
        <w:rPr>
          <w:lang w:val="nb-NO"/>
        </w:rPr>
        <w:t xml:space="preserve"> for virksomheten</w:t>
      </w:r>
      <w:r w:rsidR="005D2B99">
        <w:rPr>
          <w:lang w:val="nb-NO"/>
        </w:rPr>
        <w:t>.</w:t>
      </w:r>
      <w:r w:rsidR="00FD5D05">
        <w:rPr>
          <w:lang w:val="nb-NO"/>
        </w:rPr>
        <w:t xml:space="preserve"> </w:t>
      </w:r>
      <w:r w:rsidR="006F41CB">
        <w:rPr>
          <w:lang w:val="nb-NO"/>
        </w:rPr>
        <w:t xml:space="preserve">Analysen skal være overordnet, dvs </w:t>
      </w:r>
      <w:r>
        <w:rPr>
          <w:lang w:val="nb-NO"/>
        </w:rPr>
        <w:t xml:space="preserve">bygge på kommunens virksomhet på et overordnet plan, men samtidig såpass detaljert at den kan identifisere behovet for forvaltningsrevisjon på de ulike sektorer og virksomheter. </w:t>
      </w:r>
    </w:p>
    <w:p w:rsidR="00E47D04" w:rsidRDefault="00E47D04">
      <w:pPr>
        <w:rPr>
          <w:lang w:val="nb-NO"/>
        </w:rPr>
      </w:pPr>
    </w:p>
    <w:p w:rsidR="008F0AA6" w:rsidRDefault="005F7B74">
      <w:pPr>
        <w:rPr>
          <w:lang w:val="nb-NO"/>
        </w:rPr>
      </w:pPr>
      <w:r>
        <w:rPr>
          <w:lang w:val="nb-NO"/>
        </w:rPr>
        <w:t xml:space="preserve">For å få til dette må en </w:t>
      </w:r>
      <w:r w:rsidR="009235E5">
        <w:rPr>
          <w:lang w:val="nb-NO"/>
        </w:rPr>
        <w:t>prøve å danne seg et helhetlig bilde av kommunen sin virksomhet og organisasjon. Organisasjonskart, plan- og styringsdokumenter, offentlig tilgjengelig tallmaterialer, slik som KOSTRA</w:t>
      </w:r>
      <w:r w:rsidR="00872F3E">
        <w:rPr>
          <w:lang w:val="nb-NO"/>
        </w:rPr>
        <w:t xml:space="preserve"> og</w:t>
      </w:r>
      <w:r w:rsidR="009235E5">
        <w:rPr>
          <w:lang w:val="nb-NO"/>
        </w:rPr>
        <w:t xml:space="preserve"> kommunebilder, </w:t>
      </w:r>
      <w:r w:rsidR="00872F3E">
        <w:rPr>
          <w:lang w:val="nb-NO"/>
        </w:rPr>
        <w:t xml:space="preserve">samt </w:t>
      </w:r>
      <w:r w:rsidR="009235E5">
        <w:rPr>
          <w:lang w:val="nb-NO"/>
        </w:rPr>
        <w:t>informasjon fra administrasjon, politisk ledelse og revisor</w:t>
      </w:r>
      <w:r w:rsidR="00872F3E">
        <w:rPr>
          <w:lang w:val="nb-NO"/>
        </w:rPr>
        <w:t xml:space="preserve"> er viktige hjelpemidler i å skaffe seg slik oversikt. </w:t>
      </w:r>
      <w:r>
        <w:rPr>
          <w:lang w:val="nb-NO"/>
        </w:rPr>
        <w:t xml:space="preserve">Revisor </w:t>
      </w:r>
      <w:r w:rsidR="007D2578">
        <w:rPr>
          <w:lang w:val="nb-NO"/>
        </w:rPr>
        <w:t>vil</w:t>
      </w:r>
      <w:r>
        <w:rPr>
          <w:lang w:val="nb-NO"/>
        </w:rPr>
        <w:t xml:space="preserve"> </w:t>
      </w:r>
      <w:r w:rsidR="007D2578">
        <w:rPr>
          <w:lang w:val="nb-NO"/>
        </w:rPr>
        <w:t>hjelpe kontro</w:t>
      </w:r>
      <w:r>
        <w:rPr>
          <w:lang w:val="nb-NO"/>
        </w:rPr>
        <w:t xml:space="preserve">llutvalget med å sortere denne informasjonen. </w:t>
      </w:r>
      <w:r w:rsidR="00872F3E">
        <w:rPr>
          <w:lang w:val="nb-NO"/>
        </w:rPr>
        <w:t>Når det gjelder prioriteringer av hvilke områder en skal s</w:t>
      </w:r>
      <w:r w:rsidR="009A1794">
        <w:rPr>
          <w:lang w:val="nb-NO"/>
        </w:rPr>
        <w:t>e</w:t>
      </w:r>
      <w:r w:rsidR="00872F3E">
        <w:rPr>
          <w:lang w:val="nb-NO"/>
        </w:rPr>
        <w:t xml:space="preserve">tte fokus på </w:t>
      </w:r>
      <w:r w:rsidR="009A1794">
        <w:rPr>
          <w:lang w:val="nb-NO"/>
        </w:rPr>
        <w:t>k</w:t>
      </w:r>
      <w:r w:rsidR="00872F3E">
        <w:rPr>
          <w:lang w:val="nb-NO"/>
        </w:rPr>
        <w:t xml:space="preserve">an </w:t>
      </w:r>
      <w:r w:rsidR="009A1794">
        <w:rPr>
          <w:lang w:val="nb-NO"/>
        </w:rPr>
        <w:t>også</w:t>
      </w:r>
      <w:r w:rsidR="00872F3E">
        <w:rPr>
          <w:lang w:val="nb-NO"/>
        </w:rPr>
        <w:t xml:space="preserve"> tidligere forvaltningsrevisjonsprosjekter og medieoppslag være </w:t>
      </w:r>
      <w:r w:rsidR="00634721">
        <w:rPr>
          <w:lang w:val="nb-NO"/>
        </w:rPr>
        <w:t>til god hjelp.</w:t>
      </w:r>
    </w:p>
    <w:p w:rsidR="00634721" w:rsidRDefault="00634721">
      <w:pPr>
        <w:rPr>
          <w:lang w:val="nb-NO"/>
        </w:rPr>
      </w:pPr>
    </w:p>
    <w:p w:rsidR="00634721" w:rsidRDefault="00634721">
      <w:pPr>
        <w:rPr>
          <w:lang w:val="nb-NO"/>
        </w:rPr>
      </w:pPr>
      <w:r>
        <w:rPr>
          <w:lang w:val="nb-NO"/>
        </w:rPr>
        <w:t xml:space="preserve">Saker som det har vært satt fokus på i </w:t>
      </w:r>
      <w:r w:rsidRPr="001F4E85">
        <w:rPr>
          <w:u w:val="single"/>
          <w:lang w:val="nb-NO"/>
        </w:rPr>
        <w:t>media</w:t>
      </w:r>
      <w:r>
        <w:rPr>
          <w:lang w:val="nb-NO"/>
        </w:rPr>
        <w:t xml:space="preserve"> i det siste har </w:t>
      </w:r>
      <w:r w:rsidR="001F4E85">
        <w:rPr>
          <w:lang w:val="nb-NO"/>
        </w:rPr>
        <w:t>blant annet</w:t>
      </w:r>
      <w:r>
        <w:rPr>
          <w:lang w:val="nb-NO"/>
        </w:rPr>
        <w:t xml:space="preserve"> vært:</w:t>
      </w:r>
    </w:p>
    <w:p w:rsidR="00634721" w:rsidRDefault="00634721" w:rsidP="00634721">
      <w:pPr>
        <w:ind w:left="1776"/>
        <w:rPr>
          <w:lang w:val="nb-NO"/>
        </w:rPr>
      </w:pPr>
    </w:p>
    <w:p w:rsidR="008F0AA6" w:rsidRDefault="00634721" w:rsidP="00634721">
      <w:pPr>
        <w:numPr>
          <w:ilvl w:val="0"/>
          <w:numId w:val="2"/>
        </w:numPr>
        <w:rPr>
          <w:lang w:val="nb-NO"/>
        </w:rPr>
      </w:pPr>
      <w:r>
        <w:rPr>
          <w:lang w:val="nb-NO"/>
        </w:rPr>
        <w:t>Korrupsjonssaker</w:t>
      </w:r>
    </w:p>
    <w:p w:rsidR="00C06839" w:rsidRDefault="00D46CCC" w:rsidP="00C06839">
      <w:pPr>
        <w:numPr>
          <w:ilvl w:val="1"/>
          <w:numId w:val="2"/>
        </w:numPr>
        <w:rPr>
          <w:lang w:val="nb-NO"/>
        </w:rPr>
      </w:pPr>
      <w:r>
        <w:rPr>
          <w:lang w:val="nb-NO"/>
        </w:rPr>
        <w:t>Unibuss-saken</w:t>
      </w:r>
    </w:p>
    <w:p w:rsidR="00C06839" w:rsidRDefault="00D46CCC" w:rsidP="00C06839">
      <w:pPr>
        <w:numPr>
          <w:ilvl w:val="1"/>
          <w:numId w:val="2"/>
        </w:numPr>
        <w:rPr>
          <w:lang w:val="nb-NO"/>
        </w:rPr>
      </w:pPr>
      <w:r>
        <w:rPr>
          <w:lang w:val="nb-NO"/>
        </w:rPr>
        <w:t>Vannverk-saken, Nedre Romerike</w:t>
      </w:r>
    </w:p>
    <w:p w:rsidR="00D46CCC" w:rsidRDefault="00D46CCC" w:rsidP="00C06839">
      <w:pPr>
        <w:numPr>
          <w:ilvl w:val="1"/>
          <w:numId w:val="2"/>
        </w:numPr>
        <w:rPr>
          <w:lang w:val="nb-NO"/>
        </w:rPr>
      </w:pPr>
      <w:r>
        <w:rPr>
          <w:lang w:val="nb-NO"/>
        </w:rPr>
        <w:t>Undervisningsbygg</w:t>
      </w:r>
    </w:p>
    <w:p w:rsidR="00D46CCC" w:rsidRDefault="00D46CCC" w:rsidP="00C06839">
      <w:pPr>
        <w:numPr>
          <w:ilvl w:val="1"/>
          <w:numId w:val="2"/>
        </w:numPr>
        <w:rPr>
          <w:lang w:val="nb-NO"/>
        </w:rPr>
      </w:pPr>
      <w:r>
        <w:rPr>
          <w:lang w:val="nb-NO"/>
        </w:rPr>
        <w:t>Trude Drevland, ordfører Bergen</w:t>
      </w:r>
    </w:p>
    <w:p w:rsidR="001F4E85" w:rsidRDefault="001F4E85" w:rsidP="001F4E85">
      <w:pPr>
        <w:rPr>
          <w:lang w:val="nb-NO"/>
        </w:rPr>
      </w:pPr>
    </w:p>
    <w:p w:rsidR="001F4E85" w:rsidRDefault="001F4E85" w:rsidP="001F4E85">
      <w:pPr>
        <w:numPr>
          <w:ilvl w:val="0"/>
          <w:numId w:val="3"/>
        </w:numPr>
        <w:rPr>
          <w:lang w:val="nb-NO"/>
        </w:rPr>
      </w:pPr>
      <w:r>
        <w:rPr>
          <w:lang w:val="nb-NO"/>
        </w:rPr>
        <w:t>Etikk</w:t>
      </w:r>
      <w:r w:rsidR="009A1794">
        <w:rPr>
          <w:lang w:val="nb-NO"/>
        </w:rPr>
        <w:t xml:space="preserve"> i offentlig sektor</w:t>
      </w:r>
    </w:p>
    <w:p w:rsidR="001F4E85" w:rsidRDefault="00F01887" w:rsidP="00F01887">
      <w:pPr>
        <w:ind w:left="1080"/>
        <w:rPr>
          <w:lang w:val="nb-NO"/>
        </w:rPr>
      </w:pPr>
      <w:r>
        <w:rPr>
          <w:lang w:val="nb-NO"/>
        </w:rPr>
        <w:t>-</w:t>
      </w:r>
      <w:r>
        <w:rPr>
          <w:lang w:val="nb-NO"/>
        </w:rPr>
        <w:tab/>
      </w:r>
      <w:r w:rsidR="001F4E85">
        <w:rPr>
          <w:lang w:val="nb-NO"/>
        </w:rPr>
        <w:t>dobbeltroll</w:t>
      </w:r>
      <w:r w:rsidR="009A1794">
        <w:rPr>
          <w:lang w:val="nb-NO"/>
        </w:rPr>
        <w:t>e</w:t>
      </w:r>
      <w:r w:rsidR="001F4E85">
        <w:rPr>
          <w:lang w:val="nb-NO"/>
        </w:rPr>
        <w:t>r</w:t>
      </w:r>
    </w:p>
    <w:p w:rsidR="001F4E85" w:rsidRDefault="00F01887" w:rsidP="00F01887">
      <w:pPr>
        <w:ind w:left="1080"/>
        <w:rPr>
          <w:lang w:val="nb-NO"/>
        </w:rPr>
      </w:pPr>
      <w:r>
        <w:rPr>
          <w:lang w:val="nb-NO"/>
        </w:rPr>
        <w:t>-</w:t>
      </w:r>
      <w:r>
        <w:rPr>
          <w:lang w:val="nb-NO"/>
        </w:rPr>
        <w:tab/>
        <w:t>g</w:t>
      </w:r>
      <w:r w:rsidR="001F4E85">
        <w:rPr>
          <w:lang w:val="nb-NO"/>
        </w:rPr>
        <w:t>aver</w:t>
      </w:r>
    </w:p>
    <w:p w:rsidR="001F4E85" w:rsidRDefault="00F01887" w:rsidP="00F01887">
      <w:pPr>
        <w:ind w:left="1080"/>
        <w:rPr>
          <w:lang w:val="nb-NO"/>
        </w:rPr>
      </w:pPr>
      <w:r>
        <w:rPr>
          <w:lang w:val="nb-NO"/>
        </w:rPr>
        <w:t>-</w:t>
      </w:r>
      <w:r>
        <w:rPr>
          <w:lang w:val="nb-NO"/>
        </w:rPr>
        <w:tab/>
        <w:t>v</w:t>
      </w:r>
      <w:r w:rsidR="001F4E85">
        <w:rPr>
          <w:lang w:val="nb-NO"/>
        </w:rPr>
        <w:t>arsling</w:t>
      </w:r>
    </w:p>
    <w:p w:rsidR="001F4E85" w:rsidRDefault="00F01887" w:rsidP="00F01887">
      <w:pPr>
        <w:ind w:left="1080"/>
        <w:rPr>
          <w:lang w:val="nb-NO"/>
        </w:rPr>
      </w:pPr>
      <w:r>
        <w:rPr>
          <w:lang w:val="nb-NO"/>
        </w:rPr>
        <w:t>-</w:t>
      </w:r>
      <w:r>
        <w:rPr>
          <w:lang w:val="nb-NO"/>
        </w:rPr>
        <w:tab/>
        <w:t>i</w:t>
      </w:r>
      <w:r w:rsidR="001F4E85">
        <w:rPr>
          <w:lang w:val="nb-NO"/>
        </w:rPr>
        <w:t>nhabilitet</w:t>
      </w:r>
    </w:p>
    <w:p w:rsidR="001F4E85" w:rsidRDefault="00F01887" w:rsidP="00F01887">
      <w:pPr>
        <w:ind w:left="1080"/>
        <w:rPr>
          <w:lang w:val="nb-NO"/>
        </w:rPr>
      </w:pPr>
      <w:r>
        <w:rPr>
          <w:lang w:val="nb-NO"/>
        </w:rPr>
        <w:t>-</w:t>
      </w:r>
      <w:r>
        <w:rPr>
          <w:lang w:val="nb-NO"/>
        </w:rPr>
        <w:tab/>
        <w:t>o</w:t>
      </w:r>
      <w:r w:rsidR="001F4E85">
        <w:rPr>
          <w:lang w:val="nb-NO"/>
        </w:rPr>
        <w:t>ff. anskaffelser</w:t>
      </w:r>
    </w:p>
    <w:p w:rsidR="001B0C08" w:rsidRDefault="001B0C08" w:rsidP="00D46CCC">
      <w:pPr>
        <w:rPr>
          <w:lang w:val="nb-NO"/>
        </w:rPr>
      </w:pPr>
    </w:p>
    <w:p w:rsidR="003A76E1" w:rsidRDefault="003A76E1" w:rsidP="001B0C08">
      <w:pPr>
        <w:numPr>
          <w:ilvl w:val="0"/>
          <w:numId w:val="3"/>
        </w:numPr>
        <w:rPr>
          <w:lang w:val="nb-NO"/>
        </w:rPr>
      </w:pPr>
      <w:r>
        <w:rPr>
          <w:lang w:val="nb-NO"/>
        </w:rPr>
        <w:t>Kritikkverdige arbeidsforhold v sykehjem– Adecco-saken</w:t>
      </w:r>
    </w:p>
    <w:p w:rsidR="00D46CCC" w:rsidRDefault="00D46CCC" w:rsidP="001B0C08">
      <w:pPr>
        <w:numPr>
          <w:ilvl w:val="0"/>
          <w:numId w:val="3"/>
        </w:numPr>
        <w:rPr>
          <w:lang w:val="nb-NO"/>
        </w:rPr>
      </w:pPr>
      <w:r>
        <w:rPr>
          <w:lang w:val="nb-NO"/>
        </w:rPr>
        <w:t>Nord-Fron kommune anmeldt for grov omsorgssvikt - Sundheim</w:t>
      </w:r>
    </w:p>
    <w:p w:rsidR="00D46CCC" w:rsidRDefault="00D46CCC" w:rsidP="00D46CCC">
      <w:pPr>
        <w:rPr>
          <w:lang w:val="nb-NO"/>
        </w:rPr>
      </w:pPr>
    </w:p>
    <w:p w:rsidR="00D46CCC" w:rsidRDefault="00D46CCC" w:rsidP="00D46CCC">
      <w:pPr>
        <w:rPr>
          <w:lang w:val="nb-NO"/>
        </w:rPr>
      </w:pPr>
    </w:p>
    <w:p w:rsidR="0021083F" w:rsidRDefault="0021083F" w:rsidP="004B76CB">
      <w:pPr>
        <w:jc w:val="center"/>
        <w:rPr>
          <w:lang w:val="nb-NO"/>
        </w:rPr>
      </w:pPr>
      <w:r w:rsidRPr="0021083F">
        <w:rPr>
          <w:lang w:val="nb-NO"/>
        </w:rPr>
        <w:lastRenderedPageBreak/>
        <w:t xml:space="preserve">Nedenfor er listet opp </w:t>
      </w:r>
      <w:r w:rsidRPr="00D37035">
        <w:rPr>
          <w:u w:val="single"/>
          <w:lang w:val="nb-NO"/>
        </w:rPr>
        <w:t>forvaltningsrevisjonsprosjekter</w:t>
      </w:r>
      <w:r w:rsidRPr="0021083F">
        <w:rPr>
          <w:lang w:val="nb-NO"/>
        </w:rPr>
        <w:t xml:space="preserve"> behandl</w:t>
      </w:r>
      <w:r>
        <w:rPr>
          <w:lang w:val="nb-NO"/>
        </w:rPr>
        <w:t>a</w:t>
      </w:r>
      <w:r w:rsidRPr="0021083F">
        <w:rPr>
          <w:lang w:val="nb-NO"/>
        </w:rPr>
        <w:t xml:space="preserve"> i kommunestyre</w:t>
      </w:r>
      <w:r>
        <w:rPr>
          <w:lang w:val="nb-NO"/>
        </w:rPr>
        <w:t>ne</w:t>
      </w:r>
      <w:r w:rsidRPr="0021083F">
        <w:rPr>
          <w:lang w:val="nb-NO"/>
        </w:rPr>
        <w:t xml:space="preserve"> i </w:t>
      </w:r>
      <w:r w:rsidR="00405652">
        <w:rPr>
          <w:lang w:val="nb-NO"/>
        </w:rPr>
        <w:t>Nor</w:t>
      </w:r>
      <w:r>
        <w:rPr>
          <w:lang w:val="nb-NO"/>
        </w:rPr>
        <w:t xml:space="preserve">Fron, Sør-Fron og Ringebu i </w:t>
      </w:r>
      <w:r w:rsidRPr="0021083F">
        <w:rPr>
          <w:lang w:val="nb-NO"/>
        </w:rPr>
        <w:t>perioden 200</w:t>
      </w:r>
      <w:r w:rsidR="001726CB">
        <w:rPr>
          <w:lang w:val="nb-NO"/>
        </w:rPr>
        <w:t>4</w:t>
      </w:r>
      <w:r w:rsidRPr="0021083F">
        <w:rPr>
          <w:lang w:val="nb-NO"/>
        </w:rPr>
        <w:t>-20</w:t>
      </w:r>
      <w:r w:rsidR="00AE57DD">
        <w:rPr>
          <w:lang w:val="nb-NO"/>
        </w:rPr>
        <w:t>1</w:t>
      </w:r>
      <w:r w:rsidR="001726CB">
        <w:rPr>
          <w:lang w:val="nb-NO"/>
        </w:rPr>
        <w:t>5</w:t>
      </w:r>
    </w:p>
    <w:p w:rsidR="00405652" w:rsidRPr="0021083F" w:rsidRDefault="00405652" w:rsidP="004B76CB">
      <w:pPr>
        <w:jc w:val="center"/>
        <w:rPr>
          <w:lang w:val="nb-NO"/>
        </w:rPr>
      </w:pPr>
    </w:p>
    <w:p w:rsidR="0021083F" w:rsidRPr="0021083F" w:rsidRDefault="0021083F" w:rsidP="0021083F">
      <w:pPr>
        <w:rPr>
          <w:lang w:val="nb-NO"/>
        </w:rPr>
      </w:pPr>
    </w:p>
    <w:p w:rsidR="0021083F" w:rsidRPr="001726CB" w:rsidRDefault="0021083F" w:rsidP="0021083F">
      <w:pPr>
        <w:pStyle w:val="Brdtekst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 w:rsidRPr="001726CB">
        <w:t>KOSTRA-  håndtering av administrasjons- og fellesutgifter. (Nord-Fron – ks 2004)</w:t>
      </w:r>
    </w:p>
    <w:p w:rsidR="0021083F" w:rsidRPr="001726CB" w:rsidRDefault="0021083F" w:rsidP="0021083F">
      <w:pPr>
        <w:pStyle w:val="Brdtekst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 w:rsidRPr="001726CB">
        <w:t xml:space="preserve">Dekningsgrader og selvkost – tjenester underlagt Plan og bygningsloven og Kart- og </w:t>
      </w:r>
      <w:r w:rsidR="00115ED8" w:rsidRPr="001726CB">
        <w:t>delingsloven</w:t>
      </w:r>
      <w:r w:rsidRPr="001726CB">
        <w:t xml:space="preserve"> (Nord-Fron – KS 2004)</w:t>
      </w:r>
    </w:p>
    <w:p w:rsidR="0021083F" w:rsidRPr="001726CB" w:rsidRDefault="0021083F" w:rsidP="00AE57DD">
      <w:pPr>
        <w:pStyle w:val="Brdtekst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 w:rsidRPr="001726CB">
        <w:t>Tjenester til funksjonshemmede; ressursbruk og styring. (Nord-Fron – ks 2006)</w:t>
      </w:r>
    </w:p>
    <w:p w:rsidR="0021083F" w:rsidRPr="001726CB" w:rsidRDefault="0021083F" w:rsidP="0021083F">
      <w:pPr>
        <w:pStyle w:val="Brdtekst"/>
        <w:numPr>
          <w:ilvl w:val="0"/>
          <w:numId w:val="4"/>
        </w:numPr>
        <w:tabs>
          <w:tab w:val="clear" w:pos="360"/>
          <w:tab w:val="num" w:pos="720"/>
        </w:tabs>
        <w:ind w:left="900" w:hanging="540"/>
      </w:pPr>
      <w:r w:rsidRPr="001726CB">
        <w:t>Pleie og omsorgstjenesten- ressursbruk. (Nord-Fron – ks 2006)</w:t>
      </w:r>
    </w:p>
    <w:p w:rsidR="0021083F" w:rsidRPr="001726CB" w:rsidRDefault="0021083F" w:rsidP="0021083F">
      <w:pPr>
        <w:pStyle w:val="Brdtekst"/>
        <w:numPr>
          <w:ilvl w:val="0"/>
          <w:numId w:val="4"/>
        </w:numPr>
        <w:tabs>
          <w:tab w:val="clear" w:pos="360"/>
          <w:tab w:val="num" w:pos="786"/>
        </w:tabs>
        <w:ind w:left="720"/>
      </w:pPr>
      <w:r w:rsidRPr="001726CB">
        <w:t>Ressursbruk i pleie og omsorgstjenesten (Nord-Fron – ks 2007)</w:t>
      </w:r>
    </w:p>
    <w:p w:rsidR="0021083F" w:rsidRPr="001726CB" w:rsidRDefault="0021083F" w:rsidP="0021083F">
      <w:pPr>
        <w:pStyle w:val="Brdtekst"/>
        <w:numPr>
          <w:ilvl w:val="0"/>
          <w:numId w:val="4"/>
        </w:numPr>
        <w:tabs>
          <w:tab w:val="clear" w:pos="360"/>
          <w:tab w:val="num" w:pos="786"/>
        </w:tabs>
        <w:ind w:left="720"/>
      </w:pPr>
      <w:r w:rsidRPr="001726CB">
        <w:t>Reguleringsplan (Nord-Fron – ks 2007)</w:t>
      </w:r>
    </w:p>
    <w:p w:rsidR="00AE57DD" w:rsidRPr="001726CB" w:rsidRDefault="00AE57DD" w:rsidP="0021083F">
      <w:pPr>
        <w:pStyle w:val="Brdtekst"/>
        <w:numPr>
          <w:ilvl w:val="0"/>
          <w:numId w:val="4"/>
        </w:numPr>
        <w:tabs>
          <w:tab w:val="clear" w:pos="360"/>
          <w:tab w:val="num" w:pos="786"/>
        </w:tabs>
        <w:ind w:left="720"/>
      </w:pPr>
      <w:r w:rsidRPr="001726CB">
        <w:t>Vann- og avløpsgebyrer (Nord-Fron – ks 200</w:t>
      </w:r>
      <w:r w:rsidR="000D51C3" w:rsidRPr="001726CB">
        <w:t>9)</w:t>
      </w:r>
    </w:p>
    <w:p w:rsidR="00AE57DD" w:rsidRPr="001726CB" w:rsidRDefault="00AE57DD" w:rsidP="0021083F">
      <w:pPr>
        <w:pStyle w:val="Brdtekst"/>
        <w:numPr>
          <w:ilvl w:val="0"/>
          <w:numId w:val="4"/>
        </w:numPr>
        <w:tabs>
          <w:tab w:val="clear" w:pos="360"/>
          <w:tab w:val="num" w:pos="786"/>
        </w:tabs>
        <w:ind w:left="720"/>
      </w:pPr>
      <w:r w:rsidRPr="001726CB">
        <w:t xml:space="preserve">Kvalitet i skolen – Hvordan arbeider kommunen og skolen i forhold til å oppnå gode læringsresultater? (Nord-Fron – ks </w:t>
      </w:r>
      <w:r w:rsidR="000D51C3" w:rsidRPr="001726CB">
        <w:t>2010)</w:t>
      </w:r>
    </w:p>
    <w:p w:rsidR="00AE57DD" w:rsidRPr="001726CB" w:rsidRDefault="00AE57DD" w:rsidP="0021083F">
      <w:pPr>
        <w:pStyle w:val="Brdtekst"/>
        <w:numPr>
          <w:ilvl w:val="0"/>
          <w:numId w:val="4"/>
        </w:numPr>
        <w:tabs>
          <w:tab w:val="clear" w:pos="360"/>
          <w:tab w:val="num" w:pos="786"/>
        </w:tabs>
        <w:ind w:left="720"/>
      </w:pPr>
      <w:r w:rsidRPr="001726CB">
        <w:t>Psykisk helsearbeid for barn og unge (Nord-Fron- ks 2011)</w:t>
      </w:r>
    </w:p>
    <w:p w:rsidR="00AE57DD" w:rsidRPr="001726CB" w:rsidRDefault="00AE57DD" w:rsidP="0021083F">
      <w:pPr>
        <w:pStyle w:val="Brdtekst"/>
        <w:numPr>
          <w:ilvl w:val="0"/>
          <w:numId w:val="4"/>
        </w:numPr>
        <w:tabs>
          <w:tab w:val="clear" w:pos="360"/>
          <w:tab w:val="num" w:pos="786"/>
        </w:tabs>
        <w:ind w:left="720"/>
      </w:pPr>
      <w:r w:rsidRPr="001726CB">
        <w:t>Oppfølging av lov om offentlige anskaffelser (Nord-Fron – ks 2012)</w:t>
      </w:r>
    </w:p>
    <w:p w:rsidR="00072DEF" w:rsidRPr="001726CB" w:rsidRDefault="00072DEF" w:rsidP="00072DEF">
      <w:pPr>
        <w:pStyle w:val="Brdtekst"/>
        <w:numPr>
          <w:ilvl w:val="0"/>
          <w:numId w:val="4"/>
        </w:numPr>
        <w:tabs>
          <w:tab w:val="clear" w:pos="360"/>
          <w:tab w:val="num" w:pos="786"/>
        </w:tabs>
        <w:ind w:left="720"/>
      </w:pPr>
      <w:r w:rsidRPr="001726CB">
        <w:t>Tidleg innsats for utsette barn – er terskelen for meldingar til barnevernet for høg? (Nord-Fron – ks 2013)</w:t>
      </w:r>
    </w:p>
    <w:p w:rsidR="00072DEF" w:rsidRPr="001726CB" w:rsidRDefault="001726CB" w:rsidP="001726CB">
      <w:pPr>
        <w:pStyle w:val="Brdtekst"/>
        <w:numPr>
          <w:ilvl w:val="0"/>
          <w:numId w:val="4"/>
        </w:numPr>
        <w:tabs>
          <w:tab w:val="clear" w:pos="360"/>
          <w:tab w:val="num" w:pos="786"/>
        </w:tabs>
        <w:ind w:left="720"/>
      </w:pPr>
      <w:r w:rsidRPr="001726CB">
        <w:t>Kjøp av konsulenttenester i Nord-Fron kommune (Nord-Fron, ks 2015)</w:t>
      </w:r>
    </w:p>
    <w:p w:rsidR="0021083F" w:rsidRPr="001726CB" w:rsidRDefault="0021083F" w:rsidP="002108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lang w:val="nb-NO"/>
        </w:rPr>
      </w:pPr>
      <w:r w:rsidRPr="001726CB">
        <w:rPr>
          <w:lang w:val="nb-NO"/>
        </w:rPr>
        <w:t>KOSTRA – håndtering av administrasjons- og fellesutgifter. (Sør-Fron – KS 2004)</w:t>
      </w:r>
    </w:p>
    <w:p w:rsidR="0021083F" w:rsidRPr="001726CB" w:rsidRDefault="0021083F" w:rsidP="002108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lang w:val="nb-NO"/>
        </w:rPr>
      </w:pPr>
      <w:r w:rsidRPr="001726CB">
        <w:rPr>
          <w:lang w:val="nb-NO"/>
        </w:rPr>
        <w:t>Dekningsgrader og selvkost- tjenester underlagt Plan-og bygningsloven og Kart- og delingsloven, Sør-Fron kommune. (Sør-Fron – KS 2005)</w:t>
      </w:r>
    </w:p>
    <w:p w:rsidR="0021083F" w:rsidRPr="001726CB" w:rsidRDefault="0021083F" w:rsidP="002108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lang w:val="nb-NO"/>
        </w:rPr>
      </w:pPr>
      <w:r w:rsidRPr="001726CB">
        <w:rPr>
          <w:lang w:val="nb-NO"/>
        </w:rPr>
        <w:t>Spesialundervisning i Sør-Fron kommune. (Sør-Fron – KS 2007)</w:t>
      </w:r>
    </w:p>
    <w:p w:rsidR="0021083F" w:rsidRPr="001726CB" w:rsidRDefault="0021083F" w:rsidP="002108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lang w:val="nb-NO"/>
        </w:rPr>
      </w:pPr>
      <w:r w:rsidRPr="001726CB">
        <w:rPr>
          <w:lang w:val="nb-NO"/>
        </w:rPr>
        <w:t>Refusjon av sykepenger Sør-Fron kommune. (Sør-Fron – KS 2007)</w:t>
      </w:r>
    </w:p>
    <w:p w:rsidR="000D51C3" w:rsidRDefault="000D51C3" w:rsidP="002108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lang w:val="nb-NO"/>
        </w:rPr>
      </w:pPr>
      <w:r w:rsidRPr="001726CB">
        <w:rPr>
          <w:lang w:val="nb-NO"/>
        </w:rPr>
        <w:t>Styring og kvalitet i barneskolen i Sør-Fron kommune (Sør-Fron  - ks 2010)</w:t>
      </w:r>
    </w:p>
    <w:p w:rsidR="001726CB" w:rsidRPr="001726CB" w:rsidRDefault="001726CB" w:rsidP="002108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lang w:val="nb-NO"/>
        </w:rPr>
      </w:pPr>
      <w:r>
        <w:rPr>
          <w:lang w:val="nb-NO"/>
        </w:rPr>
        <w:t>Ressursbruk og organisering i Sør-Fron kommune (Sør-Fron – ks 2012)</w:t>
      </w:r>
    </w:p>
    <w:p w:rsidR="0021083F" w:rsidRPr="001726CB" w:rsidRDefault="0021083F" w:rsidP="002108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lang w:val="nb-NO"/>
        </w:rPr>
      </w:pPr>
      <w:r w:rsidRPr="001726CB">
        <w:rPr>
          <w:lang w:val="nb-NO"/>
        </w:rPr>
        <w:t>Kostra – håndtering av administrasjons- og fellesutgifter. (Ringebu – ks 2004)</w:t>
      </w:r>
    </w:p>
    <w:p w:rsidR="0021083F" w:rsidRPr="001726CB" w:rsidRDefault="0021083F" w:rsidP="002108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lang w:val="nb-NO"/>
        </w:rPr>
      </w:pPr>
      <w:r w:rsidRPr="001726CB">
        <w:rPr>
          <w:lang w:val="nb-NO"/>
        </w:rPr>
        <w:t>Pleie og omsorgstjenesten – ressursbruk. (Ringebu – ks 2006)</w:t>
      </w:r>
    </w:p>
    <w:p w:rsidR="0021083F" w:rsidRPr="001726CB" w:rsidRDefault="0021083F" w:rsidP="002108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lang w:val="nb-NO"/>
        </w:rPr>
      </w:pPr>
      <w:r w:rsidRPr="001726CB">
        <w:rPr>
          <w:lang w:val="nb-NO"/>
        </w:rPr>
        <w:t>IKT (Ringebu – ks 2007)</w:t>
      </w:r>
    </w:p>
    <w:p w:rsidR="000D51C3" w:rsidRDefault="000D51C3" w:rsidP="002108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lang w:val="nb-NO"/>
        </w:rPr>
      </w:pPr>
      <w:r w:rsidRPr="001726CB">
        <w:rPr>
          <w:lang w:val="nb-NO"/>
        </w:rPr>
        <w:t>Evaluering av ny organisasjon</w:t>
      </w:r>
      <w:r w:rsidR="000F7F03" w:rsidRPr="001726CB">
        <w:rPr>
          <w:lang w:val="nb-NO"/>
        </w:rPr>
        <w:t>s</w:t>
      </w:r>
      <w:r w:rsidRPr="001726CB">
        <w:rPr>
          <w:lang w:val="nb-NO"/>
        </w:rPr>
        <w:t>modell (Ringebu – ks 2010)</w:t>
      </w:r>
    </w:p>
    <w:p w:rsidR="00E32AAD" w:rsidRPr="001726CB" w:rsidRDefault="00E32AAD" w:rsidP="002108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lang w:val="nb-NO"/>
        </w:rPr>
      </w:pPr>
      <w:r>
        <w:rPr>
          <w:lang w:val="nb-NO"/>
        </w:rPr>
        <w:t>Sykefravær ved Linåkertunet og hjemmetjenesten Nord (Ringebu – ks 2013)</w:t>
      </w:r>
    </w:p>
    <w:p w:rsidR="0021083F" w:rsidRPr="001726CB" w:rsidRDefault="0021083F" w:rsidP="00F01887">
      <w:pPr>
        <w:rPr>
          <w:lang w:val="nb-NO"/>
        </w:rPr>
      </w:pPr>
    </w:p>
    <w:p w:rsidR="00207F1E" w:rsidRPr="001726CB" w:rsidRDefault="00207F1E" w:rsidP="009A1794">
      <w:pPr>
        <w:ind w:left="360"/>
        <w:rPr>
          <w:lang w:val="nb-NO"/>
        </w:rPr>
      </w:pPr>
    </w:p>
    <w:p w:rsidR="0021083F" w:rsidRPr="001726CB" w:rsidRDefault="00C61B5D" w:rsidP="0021083F">
      <w:pPr>
        <w:rPr>
          <w:lang w:val="nb-NO"/>
        </w:rPr>
      </w:pPr>
      <w:r w:rsidRPr="001726CB">
        <w:rPr>
          <w:lang w:val="nb-NO"/>
        </w:rPr>
        <w:t>H</w:t>
      </w:r>
      <w:r w:rsidR="0021083F" w:rsidRPr="001726CB">
        <w:rPr>
          <w:lang w:val="nb-NO"/>
        </w:rPr>
        <w:t xml:space="preserve">er noen eksempler på </w:t>
      </w:r>
      <w:r w:rsidR="0021083F" w:rsidRPr="001726CB">
        <w:rPr>
          <w:u w:val="single"/>
          <w:lang w:val="nb-NO"/>
        </w:rPr>
        <w:t>forvaltningsrevisjonsprosjekt</w:t>
      </w:r>
      <w:r w:rsidR="00D37035" w:rsidRPr="001726CB">
        <w:rPr>
          <w:u w:val="single"/>
          <w:lang w:val="nb-NO"/>
        </w:rPr>
        <w:t>er</w:t>
      </w:r>
      <w:r w:rsidR="0021083F" w:rsidRPr="001726CB">
        <w:rPr>
          <w:lang w:val="nb-NO"/>
        </w:rPr>
        <w:t xml:space="preserve"> fra andre kommuner:</w:t>
      </w:r>
    </w:p>
    <w:p w:rsidR="0021083F" w:rsidRPr="001726CB" w:rsidRDefault="0021083F" w:rsidP="0021083F">
      <w:pPr>
        <w:rPr>
          <w:lang w:val="nb-NO"/>
        </w:rPr>
      </w:pPr>
    </w:p>
    <w:p w:rsidR="0021083F" w:rsidRPr="001726CB" w:rsidRDefault="0021083F" w:rsidP="0021083F">
      <w:pPr>
        <w:numPr>
          <w:ilvl w:val="0"/>
          <w:numId w:val="3"/>
        </w:numPr>
        <w:rPr>
          <w:lang w:val="nb-NO"/>
        </w:rPr>
      </w:pPr>
      <w:r w:rsidRPr="001726CB">
        <w:rPr>
          <w:lang w:val="nb-NO"/>
        </w:rPr>
        <w:t>Tilsyn, oppfølging og kontroll ved fosterhjemsplasseringer</w:t>
      </w:r>
    </w:p>
    <w:p w:rsidR="0021083F" w:rsidRPr="00B0004C" w:rsidRDefault="0021083F" w:rsidP="00B0004C">
      <w:pPr>
        <w:numPr>
          <w:ilvl w:val="0"/>
          <w:numId w:val="3"/>
        </w:numPr>
        <w:rPr>
          <w:lang w:val="nb-NO"/>
        </w:rPr>
      </w:pPr>
      <w:r w:rsidRPr="001726CB">
        <w:rPr>
          <w:lang w:val="nb-NO"/>
        </w:rPr>
        <w:t>Barnevern i barnehager – erfaringer med bruk av barnehageplass som hjelpetiltak</w:t>
      </w:r>
    </w:p>
    <w:p w:rsidR="0021083F" w:rsidRPr="001726CB" w:rsidRDefault="0021083F" w:rsidP="000D51C3">
      <w:pPr>
        <w:numPr>
          <w:ilvl w:val="0"/>
          <w:numId w:val="3"/>
        </w:numPr>
        <w:rPr>
          <w:lang w:val="nb-NO"/>
        </w:rPr>
      </w:pPr>
      <w:r w:rsidRPr="001726CB">
        <w:rPr>
          <w:lang w:val="nb-NO"/>
        </w:rPr>
        <w:t>SFO i XX kommune – status for tilbudet</w:t>
      </w:r>
    </w:p>
    <w:p w:rsidR="0021083F" w:rsidRPr="001726CB" w:rsidRDefault="0021083F" w:rsidP="0021083F">
      <w:pPr>
        <w:numPr>
          <w:ilvl w:val="0"/>
          <w:numId w:val="3"/>
        </w:numPr>
        <w:rPr>
          <w:lang w:val="nb-NO"/>
        </w:rPr>
      </w:pPr>
      <w:r w:rsidRPr="001726CB">
        <w:rPr>
          <w:lang w:val="nb-NO"/>
        </w:rPr>
        <w:t>Systemgjennomgang byggesaksprosesser – YY kommune</w:t>
      </w:r>
    </w:p>
    <w:p w:rsidR="0021083F" w:rsidRPr="001726CB" w:rsidRDefault="0021083F" w:rsidP="000D51C3">
      <w:pPr>
        <w:numPr>
          <w:ilvl w:val="0"/>
          <w:numId w:val="3"/>
        </w:numPr>
        <w:rPr>
          <w:lang w:val="nb-NO"/>
        </w:rPr>
      </w:pPr>
      <w:r w:rsidRPr="001726CB">
        <w:rPr>
          <w:lang w:val="nb-NO"/>
        </w:rPr>
        <w:t>Tildeling av spillemidler til idrettsanlegg</w:t>
      </w:r>
    </w:p>
    <w:p w:rsidR="0021083F" w:rsidRPr="00B0004C" w:rsidRDefault="0021083F" w:rsidP="00B0004C">
      <w:pPr>
        <w:numPr>
          <w:ilvl w:val="0"/>
          <w:numId w:val="3"/>
        </w:numPr>
        <w:rPr>
          <w:lang w:val="nb-NO"/>
        </w:rPr>
      </w:pPr>
      <w:r w:rsidRPr="001726CB">
        <w:rPr>
          <w:lang w:val="nb-NO"/>
        </w:rPr>
        <w:t xml:space="preserve">Utviklingen i økonomisk sosialhjelp i YY kommune </w:t>
      </w:r>
    </w:p>
    <w:p w:rsidR="0021083F" w:rsidRPr="001726CB" w:rsidRDefault="0021083F" w:rsidP="0021083F">
      <w:pPr>
        <w:numPr>
          <w:ilvl w:val="0"/>
          <w:numId w:val="3"/>
        </w:numPr>
        <w:rPr>
          <w:lang w:val="nb-NO"/>
        </w:rPr>
      </w:pPr>
      <w:r w:rsidRPr="001726CB">
        <w:rPr>
          <w:lang w:val="nb-NO"/>
        </w:rPr>
        <w:t>Bruk av korttidsplasser i sykehjem</w:t>
      </w:r>
    </w:p>
    <w:p w:rsidR="0021083F" w:rsidRPr="001726CB" w:rsidRDefault="0021083F" w:rsidP="0021083F">
      <w:pPr>
        <w:numPr>
          <w:ilvl w:val="0"/>
          <w:numId w:val="3"/>
        </w:numPr>
        <w:rPr>
          <w:lang w:val="nb-NO"/>
        </w:rPr>
      </w:pPr>
      <w:r w:rsidRPr="001726CB">
        <w:rPr>
          <w:lang w:val="nb-NO"/>
        </w:rPr>
        <w:t>Behandling av søknad om fast plass i sykehjem</w:t>
      </w:r>
    </w:p>
    <w:p w:rsidR="001F4E85" w:rsidRPr="001726CB" w:rsidRDefault="001F4E85">
      <w:pPr>
        <w:rPr>
          <w:lang w:val="nb-NO"/>
        </w:rPr>
      </w:pPr>
    </w:p>
    <w:p w:rsidR="001F4E85" w:rsidRDefault="001F4E85">
      <w:pPr>
        <w:rPr>
          <w:lang w:val="nb-NO"/>
        </w:rPr>
      </w:pPr>
    </w:p>
    <w:p w:rsidR="004B76CB" w:rsidRPr="001726CB" w:rsidRDefault="004B76CB">
      <w:pPr>
        <w:rPr>
          <w:lang w:val="nb-NO"/>
        </w:rPr>
      </w:pPr>
    </w:p>
    <w:p w:rsidR="003B53D9" w:rsidRDefault="000D51C3" w:rsidP="0002726E">
      <w:pPr>
        <w:rPr>
          <w:color w:val="363636"/>
          <w:lang w:val="nb-NO"/>
        </w:rPr>
      </w:pPr>
      <w:r w:rsidRPr="000D51C3">
        <w:rPr>
          <w:lang w:val="nb-NO"/>
        </w:rPr>
        <w:t xml:space="preserve">På </w:t>
      </w:r>
      <w:hyperlink r:id="rId6" w:history="1">
        <w:r w:rsidR="0002726E" w:rsidRPr="008445CD">
          <w:rPr>
            <w:rStyle w:val="Hyperkobling"/>
          </w:rPr>
          <w:t>www</w:t>
        </w:r>
        <w:r w:rsidR="0002726E" w:rsidRPr="008445CD">
          <w:rPr>
            <w:rStyle w:val="Hyperkobling"/>
            <w:lang w:val="nb-NO"/>
          </w:rPr>
          <w:t>.nkrf.no</w:t>
        </w:r>
      </w:hyperlink>
      <w:r w:rsidRPr="000D51C3">
        <w:rPr>
          <w:lang w:val="nb-NO"/>
        </w:rPr>
        <w:t xml:space="preserve"> </w:t>
      </w:r>
      <w:r>
        <w:rPr>
          <w:lang w:val="nb-NO"/>
        </w:rPr>
        <w:t xml:space="preserve">finnes et register </w:t>
      </w:r>
      <w:r w:rsidR="0023619C">
        <w:rPr>
          <w:lang w:val="nb-NO"/>
        </w:rPr>
        <w:t xml:space="preserve">over </w:t>
      </w:r>
      <w:r>
        <w:rPr>
          <w:lang w:val="nb-NO"/>
        </w:rPr>
        <w:t xml:space="preserve">forvaltningsrevisjoner. </w:t>
      </w:r>
      <w:r w:rsidRPr="000D51C3">
        <w:rPr>
          <w:color w:val="363636"/>
          <w:lang w:val="nb-NO"/>
        </w:rPr>
        <w:t>Registeret inneholder forvaltningsrevisjonsrapporter fra hele landet og innenfor de fleste sektorer og fagområder</w:t>
      </w:r>
      <w:r w:rsidR="00687A8C">
        <w:rPr>
          <w:color w:val="363636"/>
          <w:lang w:val="nb-NO"/>
        </w:rPr>
        <w:t>,</w:t>
      </w:r>
      <w:r w:rsidR="00590AC9">
        <w:rPr>
          <w:color w:val="363636"/>
          <w:lang w:val="nb-NO"/>
        </w:rPr>
        <w:t xml:space="preserve"> fra 2005</w:t>
      </w:r>
      <w:r w:rsidRPr="000D51C3">
        <w:rPr>
          <w:color w:val="363636"/>
          <w:lang w:val="nb-NO"/>
        </w:rPr>
        <w:t xml:space="preserve">. </w:t>
      </w:r>
      <w:r w:rsidRPr="00590AC9">
        <w:rPr>
          <w:color w:val="363636"/>
          <w:lang w:val="nb-NO"/>
        </w:rPr>
        <w:t>NKRF drifter Forvaltningsregisteret på oppdrag fra KS</w:t>
      </w:r>
      <w:r w:rsidR="00687A8C">
        <w:rPr>
          <w:color w:val="363636"/>
          <w:lang w:val="nb-NO"/>
        </w:rPr>
        <w:t>.</w:t>
      </w:r>
    </w:p>
    <w:p w:rsidR="00687A8C" w:rsidRDefault="00687A8C">
      <w:pPr>
        <w:rPr>
          <w:color w:val="363636"/>
          <w:lang w:val="nb-NO"/>
        </w:rPr>
      </w:pPr>
    </w:p>
    <w:p w:rsidR="00687A8C" w:rsidRDefault="00687A8C">
      <w:pPr>
        <w:rPr>
          <w:color w:val="363636"/>
          <w:lang w:val="nb-NO"/>
        </w:rPr>
      </w:pPr>
    </w:p>
    <w:p w:rsidR="00687A8C" w:rsidRPr="00590AC9" w:rsidRDefault="00687A8C" w:rsidP="004B76CB">
      <w:pPr>
        <w:rPr>
          <w:lang w:val="nb-NO"/>
        </w:rPr>
      </w:pPr>
      <w:r>
        <w:rPr>
          <w:color w:val="363636"/>
          <w:lang w:val="nb-NO"/>
        </w:rPr>
        <w:t xml:space="preserve">På </w:t>
      </w:r>
      <w:hyperlink r:id="rId7" w:history="1">
        <w:r w:rsidRPr="00FA7801">
          <w:rPr>
            <w:rStyle w:val="Hyperkobling"/>
            <w:lang w:val="nb-NO"/>
          </w:rPr>
          <w:t>www.transparency.no</w:t>
        </w:r>
      </w:hyperlink>
      <w:r>
        <w:rPr>
          <w:color w:val="363636"/>
          <w:lang w:val="nb-NO"/>
        </w:rPr>
        <w:t xml:space="preserve"> ligger en domssamling over korrupsjonsdommer i Norge fra 2003 til 201</w:t>
      </w:r>
      <w:r w:rsidR="004B76CB">
        <w:rPr>
          <w:color w:val="363636"/>
          <w:lang w:val="nb-NO"/>
        </w:rPr>
        <w:t>2</w:t>
      </w:r>
      <w:r>
        <w:rPr>
          <w:color w:val="363636"/>
          <w:lang w:val="nb-NO"/>
        </w:rPr>
        <w:t>. Samlingen gir et bilde av korrupsjonsutfordringene i Norge og viser at det forebyggende arbeidet bør prioriteres.</w:t>
      </w:r>
    </w:p>
    <w:p w:rsidR="00EC0EBB" w:rsidRDefault="00EC0EBB">
      <w:pPr>
        <w:rPr>
          <w:lang w:val="nb-NO"/>
        </w:rPr>
      </w:pPr>
    </w:p>
    <w:p w:rsidR="00687A8C" w:rsidRDefault="00687A8C">
      <w:pPr>
        <w:rPr>
          <w:lang w:val="nb-NO"/>
        </w:rPr>
      </w:pPr>
    </w:p>
    <w:p w:rsidR="00687A8C" w:rsidRPr="00590AC9" w:rsidRDefault="00687A8C">
      <w:pPr>
        <w:rPr>
          <w:lang w:val="nb-NO"/>
        </w:rPr>
      </w:pPr>
    </w:p>
    <w:p w:rsidR="00EC0EBB" w:rsidRDefault="00B0004C" w:rsidP="001C1780">
      <w:pPr>
        <w:rPr>
          <w:lang w:val="nb-NO"/>
        </w:rPr>
      </w:pPr>
      <w:r>
        <w:rPr>
          <w:lang w:val="nb-NO"/>
        </w:rPr>
        <w:t>Kvam</w:t>
      </w:r>
      <w:r w:rsidR="0006629A">
        <w:rPr>
          <w:lang w:val="nb-NO"/>
        </w:rPr>
        <w:t xml:space="preserve"> </w:t>
      </w:r>
      <w:r w:rsidR="001C1780">
        <w:rPr>
          <w:lang w:val="nb-NO"/>
        </w:rPr>
        <w:t>7</w:t>
      </w:r>
      <w:r w:rsidR="0006629A">
        <w:rPr>
          <w:lang w:val="nb-NO"/>
        </w:rPr>
        <w:t>/</w:t>
      </w:r>
      <w:r w:rsidR="001C1780">
        <w:rPr>
          <w:lang w:val="nb-NO"/>
        </w:rPr>
        <w:t>4</w:t>
      </w:r>
      <w:r w:rsidR="0006629A">
        <w:rPr>
          <w:lang w:val="nb-NO"/>
        </w:rPr>
        <w:t xml:space="preserve"> - </w:t>
      </w:r>
      <w:r w:rsidR="00687A8C">
        <w:rPr>
          <w:lang w:val="nb-NO"/>
        </w:rPr>
        <w:t>1</w:t>
      </w:r>
      <w:r>
        <w:rPr>
          <w:lang w:val="nb-NO"/>
        </w:rPr>
        <w:t>6</w:t>
      </w:r>
    </w:p>
    <w:p w:rsidR="00EC0EBB" w:rsidRDefault="00687A8C">
      <w:pPr>
        <w:rPr>
          <w:lang w:val="nb-NO"/>
        </w:rPr>
      </w:pPr>
      <w:r>
        <w:rPr>
          <w:lang w:val="nb-NO"/>
        </w:rPr>
        <w:t>Ingvild Selfors</w:t>
      </w:r>
    </w:p>
    <w:sectPr w:rsidR="00EC0EBB" w:rsidSect="00233367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016"/>
    <w:multiLevelType w:val="hybridMultilevel"/>
    <w:tmpl w:val="961E8D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00A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62EE1"/>
    <w:multiLevelType w:val="hybridMultilevel"/>
    <w:tmpl w:val="6D5A9B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C379F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50922FE"/>
    <w:multiLevelType w:val="hybridMultilevel"/>
    <w:tmpl w:val="54C2180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D9"/>
    <w:rsid w:val="0002167B"/>
    <w:rsid w:val="0002726E"/>
    <w:rsid w:val="0006629A"/>
    <w:rsid w:val="00072DEF"/>
    <w:rsid w:val="000D51C3"/>
    <w:rsid w:val="000F7F03"/>
    <w:rsid w:val="0010602A"/>
    <w:rsid w:val="00115ED8"/>
    <w:rsid w:val="00125D79"/>
    <w:rsid w:val="001726CB"/>
    <w:rsid w:val="001B0C08"/>
    <w:rsid w:val="001C1780"/>
    <w:rsid w:val="001C3F36"/>
    <w:rsid w:val="001E5921"/>
    <w:rsid w:val="001E74B7"/>
    <w:rsid w:val="001F4E85"/>
    <w:rsid w:val="00207F1E"/>
    <w:rsid w:val="0021083F"/>
    <w:rsid w:val="00233367"/>
    <w:rsid w:val="002350AC"/>
    <w:rsid w:val="0023619C"/>
    <w:rsid w:val="002C10F9"/>
    <w:rsid w:val="002D3644"/>
    <w:rsid w:val="00361FAE"/>
    <w:rsid w:val="003772CB"/>
    <w:rsid w:val="003860C9"/>
    <w:rsid w:val="003A76E1"/>
    <w:rsid w:val="003B53D9"/>
    <w:rsid w:val="003C52AD"/>
    <w:rsid w:val="003F566D"/>
    <w:rsid w:val="00405652"/>
    <w:rsid w:val="00425BBA"/>
    <w:rsid w:val="00426C11"/>
    <w:rsid w:val="004505CE"/>
    <w:rsid w:val="00487239"/>
    <w:rsid w:val="004B76CB"/>
    <w:rsid w:val="0053399A"/>
    <w:rsid w:val="005648EF"/>
    <w:rsid w:val="00575257"/>
    <w:rsid w:val="00590AC9"/>
    <w:rsid w:val="005D2B99"/>
    <w:rsid w:val="005F7B74"/>
    <w:rsid w:val="00607EFD"/>
    <w:rsid w:val="00616B80"/>
    <w:rsid w:val="00634721"/>
    <w:rsid w:val="00687A8C"/>
    <w:rsid w:val="006F41CB"/>
    <w:rsid w:val="007141E7"/>
    <w:rsid w:val="007D2327"/>
    <w:rsid w:val="007D2578"/>
    <w:rsid w:val="00805BD5"/>
    <w:rsid w:val="00872F3E"/>
    <w:rsid w:val="00895783"/>
    <w:rsid w:val="008F0AA6"/>
    <w:rsid w:val="008F49FC"/>
    <w:rsid w:val="00905DA7"/>
    <w:rsid w:val="009235E5"/>
    <w:rsid w:val="009A1794"/>
    <w:rsid w:val="009A1DD0"/>
    <w:rsid w:val="00A35ECB"/>
    <w:rsid w:val="00A57848"/>
    <w:rsid w:val="00A62FE5"/>
    <w:rsid w:val="00A731B0"/>
    <w:rsid w:val="00A90AA1"/>
    <w:rsid w:val="00AA33B8"/>
    <w:rsid w:val="00AC72C2"/>
    <w:rsid w:val="00AE57DD"/>
    <w:rsid w:val="00B0004C"/>
    <w:rsid w:val="00BA1041"/>
    <w:rsid w:val="00BF06C4"/>
    <w:rsid w:val="00C06839"/>
    <w:rsid w:val="00C456D4"/>
    <w:rsid w:val="00C61B5D"/>
    <w:rsid w:val="00C7402C"/>
    <w:rsid w:val="00CA3A33"/>
    <w:rsid w:val="00CB4B8D"/>
    <w:rsid w:val="00CC4398"/>
    <w:rsid w:val="00D37035"/>
    <w:rsid w:val="00D46CCC"/>
    <w:rsid w:val="00D60DFB"/>
    <w:rsid w:val="00E32AAD"/>
    <w:rsid w:val="00E47D04"/>
    <w:rsid w:val="00E90D75"/>
    <w:rsid w:val="00EC0EBB"/>
    <w:rsid w:val="00F01887"/>
    <w:rsid w:val="00FA53DF"/>
    <w:rsid w:val="00FD5D05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2CB"/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21083F"/>
    <w:pPr>
      <w:widowControl w:val="0"/>
    </w:pPr>
    <w:rPr>
      <w:snapToGrid w:val="0"/>
      <w:szCs w:val="20"/>
      <w:lang w:val="nb-NO"/>
    </w:rPr>
  </w:style>
  <w:style w:type="character" w:styleId="Hyperkobling">
    <w:name w:val="Hyperlink"/>
    <w:basedOn w:val="Standardskriftforavsnitt"/>
    <w:rsid w:val="00233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2CB"/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21083F"/>
    <w:pPr>
      <w:widowControl w:val="0"/>
    </w:pPr>
    <w:rPr>
      <w:snapToGrid w:val="0"/>
      <w:szCs w:val="20"/>
      <w:lang w:val="nb-NO"/>
    </w:rPr>
  </w:style>
  <w:style w:type="character" w:styleId="Hyperkobling">
    <w:name w:val="Hyperlink"/>
    <w:basedOn w:val="Standardskriftforavsnitt"/>
    <w:rsid w:val="00233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ansparency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rf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4438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Innspill til drøftinger i sak 06/08 Overorda analyse – idédugnad</vt:lpstr>
    </vt:vector>
  </TitlesOfParts>
  <Company>Grep AS</Company>
  <LinksUpToDate>false</LinksUpToDate>
  <CharactersWithSpaces>5265</CharactersWithSpaces>
  <SharedDoc>false</SharedDoc>
  <HLinks>
    <vt:vector size="18" baseType="variant">
      <vt:variant>
        <vt:i4>65544</vt:i4>
      </vt:variant>
      <vt:variant>
        <vt:i4>9</vt:i4>
      </vt:variant>
      <vt:variant>
        <vt:i4>0</vt:i4>
      </vt:variant>
      <vt:variant>
        <vt:i4>5</vt:i4>
      </vt:variant>
      <vt:variant>
        <vt:lpwstr>http://www.ssb.no/kostra/</vt:lpwstr>
      </vt:variant>
      <vt:variant>
        <vt:lpwstr/>
      </vt:variant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http://www.fylkesmannen.no/</vt:lpwstr>
      </vt:variant>
      <vt:variant>
        <vt:lpwstr/>
      </vt:variant>
      <vt:variant>
        <vt:i4>5308497</vt:i4>
      </vt:variant>
      <vt:variant>
        <vt:i4>3</vt:i4>
      </vt:variant>
      <vt:variant>
        <vt:i4>0</vt:i4>
      </vt:variant>
      <vt:variant>
        <vt:i4>5</vt:i4>
      </vt:variant>
      <vt:variant>
        <vt:lpwstr>http://www.nord-fron.kommune.no/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Innspill til drøftinger i sak 06/08 Overorda analyse – idédugnad</dc:title>
  <dc:creator>Ingvild Selfors</dc:creator>
  <cp:lastModifiedBy>Elisabeth Folland</cp:lastModifiedBy>
  <cp:revision>2</cp:revision>
  <cp:lastPrinted>2008-02-14T07:55:00Z</cp:lastPrinted>
  <dcterms:created xsi:type="dcterms:W3CDTF">2016-04-11T06:43:00Z</dcterms:created>
  <dcterms:modified xsi:type="dcterms:W3CDTF">2016-04-11T06:43:00Z</dcterms:modified>
</cp:coreProperties>
</file>