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E3" w:rsidRDefault="00341EE3"/>
    <w:p w:rsidR="00341EE3" w:rsidRPr="00C250EA" w:rsidRDefault="0048228A">
      <w:pPr>
        <w:rPr>
          <w:rFonts w:ascii="Arial" w:hAnsi="Arial" w:cs="Arial"/>
        </w:rPr>
      </w:pPr>
      <w:r w:rsidRPr="00C250EA">
        <w:rPr>
          <w:rFonts w:ascii="Arial" w:hAnsi="Arial" w:cs="Arial"/>
        </w:rPr>
        <w:t>Kommunal og moderniseringsminister</w:t>
      </w:r>
    </w:p>
    <w:p w:rsidR="0048228A" w:rsidRPr="00C250EA" w:rsidRDefault="0048228A">
      <w:pPr>
        <w:rPr>
          <w:rFonts w:ascii="Arial" w:hAnsi="Arial" w:cs="Arial"/>
        </w:rPr>
      </w:pPr>
      <w:r w:rsidRPr="00C250EA">
        <w:rPr>
          <w:rFonts w:ascii="Arial" w:hAnsi="Arial" w:cs="Arial"/>
        </w:rPr>
        <w:t>Jan Tore Sanner</w:t>
      </w:r>
    </w:p>
    <w:p w:rsidR="00532C29" w:rsidRPr="00C250EA" w:rsidRDefault="00532C29">
      <w:pPr>
        <w:rPr>
          <w:rFonts w:ascii="Arial" w:hAnsi="Arial" w:cs="Arial"/>
        </w:rPr>
      </w:pPr>
    </w:p>
    <w:p w:rsidR="00532C29" w:rsidRPr="00C250EA" w:rsidRDefault="00532C29">
      <w:pPr>
        <w:rPr>
          <w:rFonts w:ascii="Arial" w:hAnsi="Arial" w:cs="Arial"/>
        </w:rPr>
      </w:pPr>
      <w:r w:rsidRPr="00C250EA">
        <w:rPr>
          <w:rFonts w:ascii="Arial" w:hAnsi="Arial" w:cs="Arial"/>
        </w:rPr>
        <w:t xml:space="preserve">Postboks 8112 Dep, </w:t>
      </w:r>
    </w:p>
    <w:p w:rsidR="00532C29" w:rsidRPr="00C250EA" w:rsidRDefault="00532C29">
      <w:pPr>
        <w:rPr>
          <w:rFonts w:ascii="Arial" w:hAnsi="Arial" w:cs="Arial"/>
        </w:rPr>
      </w:pPr>
      <w:r w:rsidRPr="00C250EA">
        <w:rPr>
          <w:rFonts w:ascii="Arial" w:hAnsi="Arial" w:cs="Arial"/>
        </w:rPr>
        <w:t>0032 Oslo</w:t>
      </w:r>
    </w:p>
    <w:p w:rsidR="00341EE3" w:rsidRDefault="00341EE3"/>
    <w:p w:rsidR="0048228A" w:rsidRDefault="0048228A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74"/>
        <w:gridCol w:w="2374"/>
        <w:gridCol w:w="2374"/>
        <w:gridCol w:w="2374"/>
      </w:tblGrid>
      <w:tr w:rsidR="00A7187D" w:rsidRPr="00532C29">
        <w:tc>
          <w:tcPr>
            <w:tcW w:w="2374" w:type="dxa"/>
          </w:tcPr>
          <w:p w:rsidR="00A7187D" w:rsidRPr="00532C29" w:rsidRDefault="00A7187D">
            <w:pPr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2374" w:type="dxa"/>
          </w:tcPr>
          <w:p w:rsidR="0000702E" w:rsidRPr="00532C29" w:rsidRDefault="0000702E">
            <w:pPr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2374" w:type="dxa"/>
          </w:tcPr>
          <w:p w:rsidR="00A7187D" w:rsidRPr="00532C29" w:rsidRDefault="00A7187D">
            <w:pPr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2374" w:type="dxa"/>
          </w:tcPr>
          <w:p w:rsidR="00A7187D" w:rsidRPr="00532C29" w:rsidRDefault="00A7187D">
            <w:pPr>
              <w:rPr>
                <w:rFonts w:ascii="Bookman Old Style" w:hAnsi="Bookman Old Style" w:cs="Arial"/>
                <w:sz w:val="20"/>
              </w:rPr>
            </w:pPr>
          </w:p>
        </w:tc>
      </w:tr>
    </w:tbl>
    <w:p w:rsidR="00A7187D" w:rsidRPr="00D50BE0" w:rsidRDefault="00D50B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Kommunereformarbeidet i </w:t>
      </w:r>
      <w:r w:rsidR="00FF06D1">
        <w:rPr>
          <w:rFonts w:ascii="Arial" w:hAnsi="Arial" w:cs="Arial"/>
          <w:b/>
        </w:rPr>
        <w:t xml:space="preserve">Ringebu, Nord-Fron og Sør-Fron – </w:t>
      </w:r>
      <w:proofErr w:type="spellStart"/>
      <w:r w:rsidR="00FF06D1">
        <w:rPr>
          <w:rFonts w:ascii="Arial" w:hAnsi="Arial" w:cs="Arial"/>
          <w:b/>
        </w:rPr>
        <w:t>avklaringer</w:t>
      </w:r>
      <w:proofErr w:type="spellEnd"/>
      <w:r w:rsidR="00FF06D1">
        <w:rPr>
          <w:rFonts w:ascii="Arial" w:hAnsi="Arial" w:cs="Arial"/>
          <w:b/>
        </w:rPr>
        <w:t xml:space="preserve"> </w:t>
      </w:r>
    </w:p>
    <w:p w:rsidR="00C250EA" w:rsidRDefault="00C250EA" w:rsidP="00C250EA">
      <w:pPr>
        <w:rPr>
          <w:rFonts w:ascii="Arial" w:hAnsi="Arial" w:cs="Arial"/>
        </w:rPr>
      </w:pPr>
    </w:p>
    <w:p w:rsidR="004D58FA" w:rsidRDefault="00C250EA" w:rsidP="00C250EA">
      <w:pPr>
        <w:rPr>
          <w:rFonts w:ascii="Arial" w:hAnsi="Arial" w:cs="Arial"/>
        </w:rPr>
      </w:pPr>
      <w:r w:rsidRPr="00C250EA">
        <w:rPr>
          <w:rFonts w:ascii="Arial" w:hAnsi="Arial" w:cs="Arial"/>
        </w:rPr>
        <w:t>Vi viser til vårt møte med kommunal- og moderniseringsminister Jan Tore Sanner</w:t>
      </w:r>
      <w:r w:rsidR="004D58FA">
        <w:rPr>
          <w:rFonts w:ascii="Arial" w:hAnsi="Arial" w:cs="Arial"/>
        </w:rPr>
        <w:t xml:space="preserve"> </w:t>
      </w:r>
    </w:p>
    <w:p w:rsidR="00C250EA" w:rsidRDefault="00C250EA" w:rsidP="00C250EA">
      <w:pPr>
        <w:rPr>
          <w:rFonts w:ascii="Arial" w:hAnsi="Arial" w:cs="Arial"/>
        </w:rPr>
      </w:pPr>
      <w:r w:rsidRPr="00C250EA">
        <w:rPr>
          <w:rFonts w:ascii="Arial" w:hAnsi="Arial" w:cs="Arial"/>
        </w:rPr>
        <w:t>8. desember 2015.</w:t>
      </w:r>
    </w:p>
    <w:p w:rsidR="00C250EA" w:rsidRPr="00C250EA" w:rsidRDefault="00C250EA" w:rsidP="00C250EA">
      <w:pPr>
        <w:rPr>
          <w:rFonts w:ascii="Arial" w:hAnsi="Arial" w:cs="Arial"/>
        </w:rPr>
      </w:pPr>
    </w:p>
    <w:p w:rsidR="00C250EA" w:rsidRDefault="00C250EA" w:rsidP="00C250EA">
      <w:pPr>
        <w:rPr>
          <w:rFonts w:ascii="Arial" w:hAnsi="Arial" w:cs="Arial"/>
        </w:rPr>
      </w:pPr>
      <w:r w:rsidRPr="00C250EA">
        <w:rPr>
          <w:rFonts w:ascii="Arial" w:hAnsi="Arial" w:cs="Arial"/>
        </w:rPr>
        <w:t xml:space="preserve">Møtet var i forbindelse med kommunereformprosjektet i Ringebu, Sør-Fron og Nord-Fron, der vi </w:t>
      </w:r>
      <w:proofErr w:type="spellStart"/>
      <w:r w:rsidRPr="00C250EA">
        <w:rPr>
          <w:rFonts w:ascii="Arial" w:hAnsi="Arial" w:cs="Arial"/>
        </w:rPr>
        <w:t>jobber</w:t>
      </w:r>
      <w:proofErr w:type="spellEnd"/>
      <w:r w:rsidRPr="00C250EA">
        <w:rPr>
          <w:rFonts w:ascii="Arial" w:hAnsi="Arial" w:cs="Arial"/>
        </w:rPr>
        <w:t xml:space="preserve"> for en mulig </w:t>
      </w:r>
      <w:proofErr w:type="spellStart"/>
      <w:r w:rsidRPr="00C250EA">
        <w:rPr>
          <w:rFonts w:ascii="Arial" w:hAnsi="Arial" w:cs="Arial"/>
        </w:rPr>
        <w:t>sammenslåing</w:t>
      </w:r>
      <w:proofErr w:type="spellEnd"/>
      <w:r w:rsidRPr="00C250EA">
        <w:rPr>
          <w:rFonts w:ascii="Arial" w:hAnsi="Arial" w:cs="Arial"/>
        </w:rPr>
        <w:t xml:space="preserve"> av de tre </w:t>
      </w:r>
      <w:proofErr w:type="spellStart"/>
      <w:r w:rsidRPr="00C250EA">
        <w:rPr>
          <w:rFonts w:ascii="Arial" w:hAnsi="Arial" w:cs="Arial"/>
        </w:rPr>
        <w:t>kommunene</w:t>
      </w:r>
      <w:proofErr w:type="spellEnd"/>
      <w:r w:rsidRPr="00C250EA">
        <w:rPr>
          <w:rFonts w:ascii="Arial" w:hAnsi="Arial" w:cs="Arial"/>
        </w:rPr>
        <w:t xml:space="preserve">. Vi takker for et positivt møte med statsråden, og ser fram til </w:t>
      </w:r>
      <w:proofErr w:type="spellStart"/>
      <w:r w:rsidRPr="00C250EA">
        <w:rPr>
          <w:rFonts w:ascii="Arial" w:hAnsi="Arial" w:cs="Arial"/>
        </w:rPr>
        <w:t>videre</w:t>
      </w:r>
      <w:proofErr w:type="spellEnd"/>
      <w:r w:rsidRPr="00C250EA">
        <w:rPr>
          <w:rFonts w:ascii="Arial" w:hAnsi="Arial" w:cs="Arial"/>
        </w:rPr>
        <w:t xml:space="preserve"> dialog.</w:t>
      </w:r>
    </w:p>
    <w:p w:rsidR="00C250EA" w:rsidRPr="00C250EA" w:rsidRDefault="00C250EA" w:rsidP="00C250EA">
      <w:pPr>
        <w:rPr>
          <w:rFonts w:ascii="Arial" w:hAnsi="Arial" w:cs="Arial"/>
        </w:rPr>
      </w:pPr>
    </w:p>
    <w:p w:rsidR="00C250EA" w:rsidRPr="00C250EA" w:rsidRDefault="00C250EA" w:rsidP="00C250EA">
      <w:pPr>
        <w:rPr>
          <w:rFonts w:ascii="Arial" w:hAnsi="Arial" w:cs="Arial"/>
        </w:rPr>
      </w:pPr>
      <w:r w:rsidRPr="00C250EA">
        <w:rPr>
          <w:rFonts w:ascii="Arial" w:hAnsi="Arial" w:cs="Arial"/>
        </w:rPr>
        <w:t xml:space="preserve">Et av </w:t>
      </w:r>
      <w:proofErr w:type="spellStart"/>
      <w:r w:rsidRPr="00C250EA">
        <w:rPr>
          <w:rFonts w:ascii="Arial" w:hAnsi="Arial" w:cs="Arial"/>
        </w:rPr>
        <w:t>temaene</w:t>
      </w:r>
      <w:proofErr w:type="spellEnd"/>
      <w:r w:rsidRPr="00C250EA">
        <w:rPr>
          <w:rFonts w:ascii="Arial" w:hAnsi="Arial" w:cs="Arial"/>
        </w:rPr>
        <w:t xml:space="preserve"> vi tok opp var forhold </w:t>
      </w:r>
      <w:proofErr w:type="spellStart"/>
      <w:r w:rsidRPr="00C250EA">
        <w:rPr>
          <w:rFonts w:ascii="Arial" w:hAnsi="Arial" w:cs="Arial"/>
        </w:rPr>
        <w:t>knyttet</w:t>
      </w:r>
      <w:proofErr w:type="spellEnd"/>
      <w:r w:rsidRPr="00C250EA">
        <w:rPr>
          <w:rFonts w:ascii="Arial" w:hAnsi="Arial" w:cs="Arial"/>
        </w:rPr>
        <w:t xml:space="preserve"> til administrering av </w:t>
      </w:r>
      <w:proofErr w:type="spellStart"/>
      <w:r w:rsidRPr="00C250EA">
        <w:rPr>
          <w:rFonts w:ascii="Arial" w:hAnsi="Arial" w:cs="Arial"/>
        </w:rPr>
        <w:t>statsallmenningene</w:t>
      </w:r>
      <w:proofErr w:type="spellEnd"/>
      <w:r w:rsidRPr="00C250EA">
        <w:rPr>
          <w:rFonts w:ascii="Arial" w:hAnsi="Arial" w:cs="Arial"/>
        </w:rPr>
        <w:t xml:space="preserve"> i en ny framtidig kommune, og vi ble </w:t>
      </w:r>
      <w:proofErr w:type="spellStart"/>
      <w:r w:rsidRPr="00C250EA">
        <w:rPr>
          <w:rFonts w:ascii="Arial" w:hAnsi="Arial" w:cs="Arial"/>
        </w:rPr>
        <w:t>oppfordret</w:t>
      </w:r>
      <w:proofErr w:type="spellEnd"/>
      <w:r w:rsidRPr="00C250EA">
        <w:rPr>
          <w:rFonts w:ascii="Arial" w:hAnsi="Arial" w:cs="Arial"/>
        </w:rPr>
        <w:t xml:space="preserve"> til å sende et </w:t>
      </w:r>
      <w:proofErr w:type="spellStart"/>
      <w:r w:rsidRPr="00C250EA">
        <w:rPr>
          <w:rFonts w:ascii="Arial" w:hAnsi="Arial" w:cs="Arial"/>
        </w:rPr>
        <w:t>eget</w:t>
      </w:r>
      <w:proofErr w:type="spellEnd"/>
      <w:r w:rsidRPr="00C250EA">
        <w:rPr>
          <w:rFonts w:ascii="Arial" w:hAnsi="Arial" w:cs="Arial"/>
        </w:rPr>
        <w:t xml:space="preserve"> brev til statsråden om dette.</w:t>
      </w:r>
    </w:p>
    <w:p w:rsidR="00C250EA" w:rsidRDefault="00C250EA" w:rsidP="00C250EA">
      <w:pPr>
        <w:rPr>
          <w:rFonts w:ascii="Arial" w:hAnsi="Arial" w:cs="Arial"/>
        </w:rPr>
      </w:pPr>
    </w:p>
    <w:p w:rsidR="00C250EA" w:rsidRDefault="00C250EA" w:rsidP="00C250EA">
      <w:pPr>
        <w:rPr>
          <w:rFonts w:ascii="Arial" w:hAnsi="Arial" w:cs="Arial"/>
        </w:rPr>
      </w:pPr>
      <w:proofErr w:type="spellStart"/>
      <w:r w:rsidRPr="00C250EA">
        <w:rPr>
          <w:rFonts w:ascii="Arial" w:hAnsi="Arial" w:cs="Arial"/>
        </w:rPr>
        <w:t>Hvis</w:t>
      </w:r>
      <w:proofErr w:type="spellEnd"/>
      <w:r w:rsidRPr="00C250EA">
        <w:rPr>
          <w:rFonts w:ascii="Arial" w:hAnsi="Arial" w:cs="Arial"/>
        </w:rPr>
        <w:t xml:space="preserve"> vi lykkes med </w:t>
      </w:r>
      <w:proofErr w:type="spellStart"/>
      <w:r w:rsidRPr="00C250EA">
        <w:rPr>
          <w:rFonts w:ascii="Arial" w:hAnsi="Arial" w:cs="Arial"/>
        </w:rPr>
        <w:t>kommunesammenslåingen</w:t>
      </w:r>
      <w:proofErr w:type="spellEnd"/>
      <w:r w:rsidRPr="00C250EA">
        <w:rPr>
          <w:rFonts w:ascii="Arial" w:hAnsi="Arial" w:cs="Arial"/>
        </w:rPr>
        <w:t xml:space="preserve">, vil vi ha fem </w:t>
      </w:r>
      <w:proofErr w:type="spellStart"/>
      <w:r w:rsidRPr="00C250EA">
        <w:rPr>
          <w:rFonts w:ascii="Arial" w:hAnsi="Arial" w:cs="Arial"/>
        </w:rPr>
        <w:t>statsallmenninger</w:t>
      </w:r>
      <w:proofErr w:type="spellEnd"/>
      <w:r w:rsidRPr="00C250EA">
        <w:rPr>
          <w:rFonts w:ascii="Arial" w:hAnsi="Arial" w:cs="Arial"/>
        </w:rPr>
        <w:t xml:space="preserve"> </w:t>
      </w:r>
      <w:proofErr w:type="spellStart"/>
      <w:r w:rsidRPr="00C250EA">
        <w:rPr>
          <w:rFonts w:ascii="Arial" w:hAnsi="Arial" w:cs="Arial"/>
        </w:rPr>
        <w:t>innenfor</w:t>
      </w:r>
      <w:proofErr w:type="spellEnd"/>
      <w:r w:rsidRPr="00C250EA">
        <w:rPr>
          <w:rFonts w:ascii="Arial" w:hAnsi="Arial" w:cs="Arial"/>
        </w:rPr>
        <w:t xml:space="preserve"> grensene til den nye kommunen. </w:t>
      </w:r>
    </w:p>
    <w:p w:rsidR="00DF63B5" w:rsidRPr="00C250EA" w:rsidRDefault="00DF63B5" w:rsidP="00C250EA">
      <w:pPr>
        <w:rPr>
          <w:rFonts w:ascii="Arial" w:hAnsi="Arial" w:cs="Arial"/>
        </w:rPr>
      </w:pPr>
    </w:p>
    <w:p w:rsidR="00DF63B5" w:rsidRDefault="00C250EA" w:rsidP="00C250EA">
      <w:pPr>
        <w:rPr>
          <w:rFonts w:ascii="Arial" w:hAnsi="Arial" w:cs="Arial"/>
        </w:rPr>
      </w:pPr>
      <w:r w:rsidRPr="00C250EA">
        <w:rPr>
          <w:rFonts w:ascii="Arial" w:hAnsi="Arial" w:cs="Arial"/>
        </w:rPr>
        <w:t xml:space="preserve">Ringebu fjellstyre </w:t>
      </w:r>
      <w:proofErr w:type="spellStart"/>
      <w:r w:rsidRPr="00C250EA">
        <w:rPr>
          <w:rFonts w:ascii="Arial" w:hAnsi="Arial" w:cs="Arial"/>
        </w:rPr>
        <w:t>forvalter</w:t>
      </w:r>
      <w:proofErr w:type="spellEnd"/>
      <w:r w:rsidRPr="00C250EA">
        <w:rPr>
          <w:rFonts w:ascii="Arial" w:hAnsi="Arial" w:cs="Arial"/>
        </w:rPr>
        <w:t xml:space="preserve"> de tre </w:t>
      </w:r>
      <w:proofErr w:type="spellStart"/>
      <w:r w:rsidRPr="00C250EA">
        <w:rPr>
          <w:rFonts w:ascii="Arial" w:hAnsi="Arial" w:cs="Arial"/>
        </w:rPr>
        <w:t>statsallmenningene</w:t>
      </w:r>
      <w:proofErr w:type="spellEnd"/>
      <w:r w:rsidRPr="00C250EA">
        <w:rPr>
          <w:rFonts w:ascii="Arial" w:hAnsi="Arial" w:cs="Arial"/>
        </w:rPr>
        <w:t xml:space="preserve"> i Ringebu. Disse er Ringebu </w:t>
      </w:r>
      <w:proofErr w:type="spellStart"/>
      <w:r w:rsidRPr="00C250EA">
        <w:rPr>
          <w:rFonts w:ascii="Arial" w:hAnsi="Arial" w:cs="Arial"/>
        </w:rPr>
        <w:t>Østfjell</w:t>
      </w:r>
      <w:proofErr w:type="spellEnd"/>
      <w:r w:rsidRPr="00C250EA">
        <w:rPr>
          <w:rFonts w:ascii="Arial" w:hAnsi="Arial" w:cs="Arial"/>
        </w:rPr>
        <w:t xml:space="preserve"> statsallmenning, Imsdalen statsallmenning og </w:t>
      </w:r>
      <w:proofErr w:type="spellStart"/>
      <w:r w:rsidRPr="00C250EA">
        <w:rPr>
          <w:rFonts w:ascii="Arial" w:hAnsi="Arial" w:cs="Arial"/>
        </w:rPr>
        <w:t>Hirkjølen</w:t>
      </w:r>
      <w:proofErr w:type="spellEnd"/>
      <w:r w:rsidRPr="00C250EA">
        <w:rPr>
          <w:rFonts w:ascii="Arial" w:hAnsi="Arial" w:cs="Arial"/>
        </w:rPr>
        <w:t xml:space="preserve"> statsallmenning. Den sørlige delen av Rondane nasjonalpark strekker seg etter </w:t>
      </w:r>
      <w:proofErr w:type="spellStart"/>
      <w:r w:rsidRPr="00C250EA">
        <w:rPr>
          <w:rFonts w:ascii="Arial" w:hAnsi="Arial" w:cs="Arial"/>
        </w:rPr>
        <w:t>utvidelsen</w:t>
      </w:r>
      <w:proofErr w:type="spellEnd"/>
      <w:r w:rsidRPr="00C250EA">
        <w:rPr>
          <w:rFonts w:ascii="Arial" w:hAnsi="Arial" w:cs="Arial"/>
        </w:rPr>
        <w:t xml:space="preserve"> i 2005 inn i de nordlige </w:t>
      </w:r>
      <w:proofErr w:type="spellStart"/>
      <w:r w:rsidRPr="00C250EA">
        <w:rPr>
          <w:rFonts w:ascii="Arial" w:hAnsi="Arial" w:cs="Arial"/>
        </w:rPr>
        <w:t>delene</w:t>
      </w:r>
      <w:proofErr w:type="spellEnd"/>
      <w:r w:rsidRPr="00C250EA">
        <w:rPr>
          <w:rFonts w:ascii="Arial" w:hAnsi="Arial" w:cs="Arial"/>
        </w:rPr>
        <w:t xml:space="preserve"> av </w:t>
      </w:r>
      <w:proofErr w:type="spellStart"/>
      <w:r w:rsidRPr="00C250EA">
        <w:rPr>
          <w:rFonts w:ascii="Arial" w:hAnsi="Arial" w:cs="Arial"/>
        </w:rPr>
        <w:t>statsallmenningene</w:t>
      </w:r>
      <w:proofErr w:type="spellEnd"/>
      <w:r w:rsidRPr="00C250EA">
        <w:rPr>
          <w:rFonts w:ascii="Arial" w:hAnsi="Arial" w:cs="Arial"/>
        </w:rPr>
        <w:t xml:space="preserve"> i Ringebu. Fjellstyret i Ringebu består av sju medlemmer. Fem kommer </w:t>
      </w:r>
      <w:proofErr w:type="spellStart"/>
      <w:r w:rsidRPr="00C250EA">
        <w:rPr>
          <w:rFonts w:ascii="Arial" w:hAnsi="Arial" w:cs="Arial"/>
        </w:rPr>
        <w:t>fra</w:t>
      </w:r>
      <w:proofErr w:type="spellEnd"/>
      <w:r w:rsidRPr="00C250EA">
        <w:rPr>
          <w:rFonts w:ascii="Arial" w:hAnsi="Arial" w:cs="Arial"/>
        </w:rPr>
        <w:t xml:space="preserve"> Ringebu, og to </w:t>
      </w:r>
      <w:proofErr w:type="spellStart"/>
      <w:r w:rsidRPr="00C250EA">
        <w:rPr>
          <w:rFonts w:ascii="Arial" w:hAnsi="Arial" w:cs="Arial"/>
        </w:rPr>
        <w:t>fra</w:t>
      </w:r>
      <w:proofErr w:type="spellEnd"/>
      <w:r w:rsidRPr="00C250EA">
        <w:rPr>
          <w:rFonts w:ascii="Arial" w:hAnsi="Arial" w:cs="Arial"/>
        </w:rPr>
        <w:t xml:space="preserve"> Stor-Elvdal. Viser til Fjellovens </w:t>
      </w:r>
      <w:proofErr w:type="spellStart"/>
      <w:r w:rsidRPr="00C250EA">
        <w:rPr>
          <w:rFonts w:ascii="Arial" w:hAnsi="Arial" w:cs="Arial"/>
        </w:rPr>
        <w:t>bestemmelser</w:t>
      </w:r>
      <w:proofErr w:type="spellEnd"/>
      <w:r w:rsidRPr="00C250EA">
        <w:rPr>
          <w:rFonts w:ascii="Arial" w:hAnsi="Arial" w:cs="Arial"/>
        </w:rPr>
        <w:t xml:space="preserve"> og </w:t>
      </w:r>
      <w:proofErr w:type="spellStart"/>
      <w:r w:rsidRPr="00C250EA">
        <w:rPr>
          <w:rFonts w:ascii="Arial" w:hAnsi="Arial" w:cs="Arial"/>
        </w:rPr>
        <w:t>muligheter</w:t>
      </w:r>
      <w:proofErr w:type="spellEnd"/>
      <w:r w:rsidRPr="00C250EA">
        <w:rPr>
          <w:rFonts w:ascii="Arial" w:hAnsi="Arial" w:cs="Arial"/>
        </w:rPr>
        <w:t xml:space="preserve"> i § 5, tredje og fjerde ledd. Det er </w:t>
      </w:r>
      <w:proofErr w:type="spellStart"/>
      <w:r w:rsidRPr="00C250EA">
        <w:rPr>
          <w:rFonts w:ascii="Arial" w:hAnsi="Arial" w:cs="Arial"/>
        </w:rPr>
        <w:t>opprettet</w:t>
      </w:r>
      <w:proofErr w:type="spellEnd"/>
      <w:r w:rsidRPr="00C250EA">
        <w:rPr>
          <w:rFonts w:ascii="Arial" w:hAnsi="Arial" w:cs="Arial"/>
        </w:rPr>
        <w:t xml:space="preserve"> etter fjellovens </w:t>
      </w:r>
      <w:proofErr w:type="spellStart"/>
      <w:r w:rsidRPr="00C250EA">
        <w:rPr>
          <w:rFonts w:ascii="Arial" w:hAnsi="Arial" w:cs="Arial"/>
        </w:rPr>
        <w:t>bestemmelser</w:t>
      </w:r>
      <w:proofErr w:type="spellEnd"/>
      <w:r w:rsidRPr="00C250EA">
        <w:rPr>
          <w:rFonts w:ascii="Arial" w:hAnsi="Arial" w:cs="Arial"/>
        </w:rPr>
        <w:t xml:space="preserve"> om </w:t>
      </w:r>
      <w:proofErr w:type="spellStart"/>
      <w:r w:rsidRPr="00C250EA">
        <w:rPr>
          <w:rFonts w:ascii="Arial" w:hAnsi="Arial" w:cs="Arial"/>
        </w:rPr>
        <w:t>utvidet</w:t>
      </w:r>
      <w:proofErr w:type="spellEnd"/>
      <w:r w:rsidRPr="00C250EA">
        <w:rPr>
          <w:rFonts w:ascii="Arial" w:hAnsi="Arial" w:cs="Arial"/>
        </w:rPr>
        <w:t xml:space="preserve"> fjellstyre, som gir </w:t>
      </w:r>
      <w:proofErr w:type="spellStart"/>
      <w:r w:rsidRPr="00C250EA">
        <w:rPr>
          <w:rFonts w:ascii="Arial" w:hAnsi="Arial" w:cs="Arial"/>
        </w:rPr>
        <w:t>adgang</w:t>
      </w:r>
      <w:proofErr w:type="spellEnd"/>
      <w:r w:rsidRPr="00C250EA">
        <w:rPr>
          <w:rFonts w:ascii="Arial" w:hAnsi="Arial" w:cs="Arial"/>
        </w:rPr>
        <w:t xml:space="preserve"> også for </w:t>
      </w:r>
      <w:proofErr w:type="spellStart"/>
      <w:r w:rsidRPr="00C250EA">
        <w:rPr>
          <w:rFonts w:ascii="Arial" w:hAnsi="Arial" w:cs="Arial"/>
        </w:rPr>
        <w:t>såkalte</w:t>
      </w:r>
      <w:proofErr w:type="spellEnd"/>
      <w:r w:rsidRPr="00C250EA">
        <w:rPr>
          <w:rFonts w:ascii="Arial" w:hAnsi="Arial" w:cs="Arial"/>
        </w:rPr>
        <w:t xml:space="preserve"> </w:t>
      </w:r>
      <w:proofErr w:type="spellStart"/>
      <w:r w:rsidRPr="00C250EA">
        <w:rPr>
          <w:rFonts w:ascii="Arial" w:hAnsi="Arial" w:cs="Arial"/>
        </w:rPr>
        <w:t>særrettshavere</w:t>
      </w:r>
      <w:proofErr w:type="spellEnd"/>
      <w:r w:rsidRPr="00C250EA">
        <w:rPr>
          <w:rFonts w:ascii="Arial" w:hAnsi="Arial" w:cs="Arial"/>
        </w:rPr>
        <w:t xml:space="preserve"> til å bli representert.</w:t>
      </w:r>
    </w:p>
    <w:p w:rsidR="00C250EA" w:rsidRPr="00C250EA" w:rsidRDefault="00C250EA" w:rsidP="00C250EA">
      <w:pPr>
        <w:rPr>
          <w:rFonts w:ascii="Arial" w:hAnsi="Arial" w:cs="Arial"/>
        </w:rPr>
      </w:pPr>
      <w:r w:rsidRPr="00C250EA">
        <w:rPr>
          <w:rFonts w:ascii="Arial" w:hAnsi="Arial" w:cs="Arial"/>
        </w:rPr>
        <w:t xml:space="preserve">  </w:t>
      </w:r>
    </w:p>
    <w:p w:rsidR="00C250EA" w:rsidRDefault="00C250EA" w:rsidP="00C250EA">
      <w:pPr>
        <w:rPr>
          <w:rFonts w:ascii="Arial" w:hAnsi="Arial" w:cs="Arial"/>
        </w:rPr>
      </w:pPr>
      <w:r w:rsidRPr="00C250EA">
        <w:rPr>
          <w:rFonts w:ascii="Arial" w:hAnsi="Arial" w:cs="Arial"/>
        </w:rPr>
        <w:t xml:space="preserve">Fron statsallmenning og </w:t>
      </w:r>
      <w:proofErr w:type="spellStart"/>
      <w:r w:rsidRPr="00C250EA">
        <w:rPr>
          <w:rFonts w:ascii="Arial" w:hAnsi="Arial" w:cs="Arial"/>
        </w:rPr>
        <w:t>Vulufjell</w:t>
      </w:r>
      <w:proofErr w:type="spellEnd"/>
      <w:r w:rsidRPr="00C250EA">
        <w:rPr>
          <w:rFonts w:ascii="Arial" w:hAnsi="Arial" w:cs="Arial"/>
        </w:rPr>
        <w:t xml:space="preserve"> statsallmenning </w:t>
      </w:r>
      <w:proofErr w:type="spellStart"/>
      <w:r w:rsidRPr="00C250EA">
        <w:rPr>
          <w:rFonts w:ascii="Arial" w:hAnsi="Arial" w:cs="Arial"/>
        </w:rPr>
        <w:t>omfatter</w:t>
      </w:r>
      <w:proofErr w:type="spellEnd"/>
      <w:r w:rsidRPr="00C250EA">
        <w:rPr>
          <w:rFonts w:ascii="Arial" w:hAnsi="Arial" w:cs="Arial"/>
        </w:rPr>
        <w:t xml:space="preserve"> både Nord-Fron og Sør-Fron.  </w:t>
      </w:r>
      <w:r w:rsidR="004D58FA" w:rsidRPr="004D58FA">
        <w:rPr>
          <w:rFonts w:ascii="Arial" w:hAnsi="Arial" w:cs="Arial"/>
        </w:rPr>
        <w:t xml:space="preserve">Rondane nasjonalpark </w:t>
      </w:r>
      <w:r w:rsidR="004D58FA">
        <w:rPr>
          <w:rFonts w:ascii="Arial" w:hAnsi="Arial" w:cs="Arial"/>
        </w:rPr>
        <w:t xml:space="preserve">strekker seg inn i </w:t>
      </w:r>
      <w:proofErr w:type="spellStart"/>
      <w:r w:rsidR="005367C7">
        <w:rPr>
          <w:rFonts w:ascii="Arial" w:hAnsi="Arial" w:cs="Arial"/>
        </w:rPr>
        <w:t>Vulufjell</w:t>
      </w:r>
      <w:proofErr w:type="spellEnd"/>
      <w:r w:rsidR="005367C7">
        <w:rPr>
          <w:rFonts w:ascii="Arial" w:hAnsi="Arial" w:cs="Arial"/>
        </w:rPr>
        <w:t xml:space="preserve"> statsa</w:t>
      </w:r>
      <w:r w:rsidR="004D58FA">
        <w:rPr>
          <w:rFonts w:ascii="Arial" w:hAnsi="Arial" w:cs="Arial"/>
        </w:rPr>
        <w:t>l</w:t>
      </w:r>
      <w:r w:rsidR="005367C7">
        <w:rPr>
          <w:rFonts w:ascii="Arial" w:hAnsi="Arial" w:cs="Arial"/>
        </w:rPr>
        <w:t>lmenning</w:t>
      </w:r>
      <w:r w:rsidR="004D58FA">
        <w:rPr>
          <w:rFonts w:ascii="Arial" w:hAnsi="Arial" w:cs="Arial"/>
        </w:rPr>
        <w:t>.</w:t>
      </w:r>
      <w:r w:rsidR="005367C7">
        <w:rPr>
          <w:rFonts w:ascii="Arial" w:hAnsi="Arial" w:cs="Arial"/>
        </w:rPr>
        <w:t xml:space="preserve"> </w:t>
      </w:r>
      <w:proofErr w:type="spellStart"/>
      <w:r w:rsidRPr="00C250EA">
        <w:rPr>
          <w:rFonts w:ascii="Arial" w:hAnsi="Arial" w:cs="Arial"/>
        </w:rPr>
        <w:t>Hver</w:t>
      </w:r>
      <w:proofErr w:type="spellEnd"/>
      <w:r w:rsidRPr="00C250EA">
        <w:rPr>
          <w:rFonts w:ascii="Arial" w:hAnsi="Arial" w:cs="Arial"/>
        </w:rPr>
        <w:t xml:space="preserve"> av de to </w:t>
      </w:r>
      <w:proofErr w:type="spellStart"/>
      <w:r w:rsidRPr="00C250EA">
        <w:rPr>
          <w:rFonts w:ascii="Arial" w:hAnsi="Arial" w:cs="Arial"/>
        </w:rPr>
        <w:t>allmenningene</w:t>
      </w:r>
      <w:proofErr w:type="spellEnd"/>
      <w:r w:rsidRPr="00C250EA">
        <w:rPr>
          <w:rFonts w:ascii="Arial" w:hAnsi="Arial" w:cs="Arial"/>
        </w:rPr>
        <w:t xml:space="preserve"> har sitt </w:t>
      </w:r>
      <w:proofErr w:type="spellStart"/>
      <w:r w:rsidRPr="00C250EA">
        <w:rPr>
          <w:rFonts w:ascii="Arial" w:hAnsi="Arial" w:cs="Arial"/>
        </w:rPr>
        <w:t>eget</w:t>
      </w:r>
      <w:proofErr w:type="spellEnd"/>
      <w:r w:rsidRPr="00C250EA">
        <w:rPr>
          <w:rFonts w:ascii="Arial" w:hAnsi="Arial" w:cs="Arial"/>
        </w:rPr>
        <w:t xml:space="preserve"> fjellstyre med 6 medlemmer, </w:t>
      </w:r>
      <w:proofErr w:type="spellStart"/>
      <w:r w:rsidRPr="00C250EA">
        <w:rPr>
          <w:rFonts w:ascii="Arial" w:hAnsi="Arial" w:cs="Arial"/>
        </w:rPr>
        <w:t>hvorav</w:t>
      </w:r>
      <w:proofErr w:type="spellEnd"/>
      <w:r w:rsidRPr="00C250EA">
        <w:rPr>
          <w:rFonts w:ascii="Arial" w:hAnsi="Arial" w:cs="Arial"/>
        </w:rPr>
        <w:t xml:space="preserve"> tre </w:t>
      </w:r>
      <w:proofErr w:type="spellStart"/>
      <w:r w:rsidRPr="00C250EA">
        <w:rPr>
          <w:rFonts w:ascii="Arial" w:hAnsi="Arial" w:cs="Arial"/>
        </w:rPr>
        <w:t>fra</w:t>
      </w:r>
      <w:proofErr w:type="spellEnd"/>
      <w:r w:rsidRPr="00C250EA">
        <w:rPr>
          <w:rFonts w:ascii="Arial" w:hAnsi="Arial" w:cs="Arial"/>
        </w:rPr>
        <w:t xml:space="preserve"> </w:t>
      </w:r>
      <w:proofErr w:type="spellStart"/>
      <w:r w:rsidRPr="00C250EA">
        <w:rPr>
          <w:rFonts w:ascii="Arial" w:hAnsi="Arial" w:cs="Arial"/>
        </w:rPr>
        <w:t>hver</w:t>
      </w:r>
      <w:proofErr w:type="spellEnd"/>
      <w:r w:rsidRPr="00C250EA">
        <w:rPr>
          <w:rFonts w:ascii="Arial" w:hAnsi="Arial" w:cs="Arial"/>
        </w:rPr>
        <w:t xml:space="preserve"> kommune.  </w:t>
      </w:r>
      <w:proofErr w:type="spellStart"/>
      <w:r w:rsidRPr="00C250EA">
        <w:rPr>
          <w:rFonts w:ascii="Arial" w:hAnsi="Arial" w:cs="Arial"/>
        </w:rPr>
        <w:t>Jfr</w:t>
      </w:r>
      <w:proofErr w:type="spellEnd"/>
      <w:r w:rsidRPr="00C250EA">
        <w:rPr>
          <w:rFonts w:ascii="Arial" w:hAnsi="Arial" w:cs="Arial"/>
        </w:rPr>
        <w:t xml:space="preserve"> Fjelloven § 5, tredje og fjerde ledd.</w:t>
      </w:r>
    </w:p>
    <w:p w:rsidR="00DF63B5" w:rsidRPr="00C250EA" w:rsidRDefault="00DF63B5" w:rsidP="00C250EA">
      <w:pPr>
        <w:rPr>
          <w:rFonts w:ascii="Arial" w:hAnsi="Arial" w:cs="Arial"/>
        </w:rPr>
      </w:pPr>
    </w:p>
    <w:p w:rsidR="00C250EA" w:rsidRPr="00C250EA" w:rsidRDefault="00C250EA" w:rsidP="00C250EA">
      <w:pPr>
        <w:rPr>
          <w:rFonts w:ascii="Arial" w:hAnsi="Arial" w:cs="Arial"/>
        </w:rPr>
      </w:pPr>
      <w:r w:rsidRPr="00C250EA">
        <w:rPr>
          <w:rFonts w:ascii="Arial" w:hAnsi="Arial" w:cs="Arial"/>
        </w:rPr>
        <w:t xml:space="preserve">Fjellstyrene er </w:t>
      </w:r>
      <w:proofErr w:type="spellStart"/>
      <w:r w:rsidRPr="00C250EA">
        <w:rPr>
          <w:rFonts w:ascii="Arial" w:hAnsi="Arial" w:cs="Arial"/>
        </w:rPr>
        <w:t>ikke</w:t>
      </w:r>
      <w:proofErr w:type="spellEnd"/>
      <w:r w:rsidRPr="00C250EA">
        <w:rPr>
          <w:rFonts w:ascii="Arial" w:hAnsi="Arial" w:cs="Arial"/>
        </w:rPr>
        <w:t xml:space="preserve"> kommunale organ, men er like fullt viktige lokale organ som administrerer bruk og utnytting av </w:t>
      </w:r>
      <w:proofErr w:type="spellStart"/>
      <w:r w:rsidRPr="00C250EA">
        <w:rPr>
          <w:rFonts w:ascii="Arial" w:hAnsi="Arial" w:cs="Arial"/>
        </w:rPr>
        <w:t>ressurser</w:t>
      </w:r>
      <w:proofErr w:type="spellEnd"/>
      <w:r w:rsidRPr="00C250EA">
        <w:rPr>
          <w:rFonts w:ascii="Arial" w:hAnsi="Arial" w:cs="Arial"/>
        </w:rPr>
        <w:t xml:space="preserve"> som er av stor </w:t>
      </w:r>
      <w:proofErr w:type="spellStart"/>
      <w:r w:rsidRPr="00C250EA">
        <w:rPr>
          <w:rFonts w:ascii="Arial" w:hAnsi="Arial" w:cs="Arial"/>
        </w:rPr>
        <w:t>betydning</w:t>
      </w:r>
      <w:proofErr w:type="spellEnd"/>
      <w:r w:rsidRPr="00C250EA">
        <w:rPr>
          <w:rFonts w:ascii="Arial" w:hAnsi="Arial" w:cs="Arial"/>
        </w:rPr>
        <w:t xml:space="preserve"> for bygdene våre. </w:t>
      </w:r>
    </w:p>
    <w:p w:rsidR="002A1048" w:rsidRDefault="002A1048" w:rsidP="00C250EA">
      <w:pPr>
        <w:rPr>
          <w:rFonts w:ascii="Arial" w:hAnsi="Arial" w:cs="Arial"/>
        </w:rPr>
      </w:pPr>
    </w:p>
    <w:p w:rsidR="00C250EA" w:rsidRPr="00FF06D1" w:rsidRDefault="00C250EA" w:rsidP="00C250EA">
      <w:pPr>
        <w:rPr>
          <w:rFonts w:ascii="Arial" w:hAnsi="Arial" w:cs="Arial"/>
          <w:u w:val="single"/>
        </w:rPr>
      </w:pPr>
      <w:r w:rsidRPr="00C250EA">
        <w:rPr>
          <w:rFonts w:ascii="Arial" w:hAnsi="Arial" w:cs="Arial"/>
        </w:rPr>
        <w:lastRenderedPageBreak/>
        <w:t xml:space="preserve">Vi har foreløpig </w:t>
      </w:r>
      <w:proofErr w:type="spellStart"/>
      <w:r w:rsidRPr="00C250EA">
        <w:rPr>
          <w:rFonts w:ascii="Arial" w:hAnsi="Arial" w:cs="Arial"/>
        </w:rPr>
        <w:t>ikke</w:t>
      </w:r>
      <w:proofErr w:type="spellEnd"/>
      <w:r w:rsidRPr="00C250EA">
        <w:rPr>
          <w:rFonts w:ascii="Arial" w:hAnsi="Arial" w:cs="Arial"/>
        </w:rPr>
        <w:t xml:space="preserve"> tatt stilling til </w:t>
      </w:r>
      <w:proofErr w:type="spellStart"/>
      <w:r w:rsidRPr="00C250EA">
        <w:rPr>
          <w:rFonts w:ascii="Arial" w:hAnsi="Arial" w:cs="Arial"/>
        </w:rPr>
        <w:t>hvordan</w:t>
      </w:r>
      <w:proofErr w:type="spellEnd"/>
      <w:r w:rsidRPr="00C250EA">
        <w:rPr>
          <w:rFonts w:ascii="Arial" w:hAnsi="Arial" w:cs="Arial"/>
        </w:rPr>
        <w:t xml:space="preserve"> vi </w:t>
      </w:r>
      <w:proofErr w:type="spellStart"/>
      <w:r w:rsidRPr="00C250EA">
        <w:rPr>
          <w:rFonts w:ascii="Arial" w:hAnsi="Arial" w:cs="Arial"/>
        </w:rPr>
        <w:t>ønsker</w:t>
      </w:r>
      <w:proofErr w:type="spellEnd"/>
      <w:r w:rsidRPr="00C250EA">
        <w:rPr>
          <w:rFonts w:ascii="Arial" w:hAnsi="Arial" w:cs="Arial"/>
        </w:rPr>
        <w:t xml:space="preserve"> å organisere dette, men </w:t>
      </w:r>
      <w:r w:rsidRPr="00FF06D1">
        <w:rPr>
          <w:rFonts w:ascii="Arial" w:hAnsi="Arial" w:cs="Arial"/>
          <w:u w:val="single"/>
        </w:rPr>
        <w:t xml:space="preserve">ber om å få </w:t>
      </w:r>
      <w:proofErr w:type="spellStart"/>
      <w:r w:rsidRPr="00FF06D1">
        <w:rPr>
          <w:rFonts w:ascii="Arial" w:hAnsi="Arial" w:cs="Arial"/>
          <w:u w:val="single"/>
        </w:rPr>
        <w:t>bekreftet</w:t>
      </w:r>
      <w:proofErr w:type="spellEnd"/>
      <w:r w:rsidRPr="00FF06D1">
        <w:rPr>
          <w:rFonts w:ascii="Arial" w:hAnsi="Arial" w:cs="Arial"/>
          <w:u w:val="single"/>
        </w:rPr>
        <w:t xml:space="preserve"> </w:t>
      </w:r>
      <w:proofErr w:type="spellStart"/>
      <w:r w:rsidRPr="00FF06D1">
        <w:rPr>
          <w:rFonts w:ascii="Arial" w:hAnsi="Arial" w:cs="Arial"/>
          <w:u w:val="single"/>
        </w:rPr>
        <w:t>følgende</w:t>
      </w:r>
      <w:proofErr w:type="spellEnd"/>
      <w:r w:rsidRPr="00FF06D1">
        <w:rPr>
          <w:rFonts w:ascii="Arial" w:hAnsi="Arial" w:cs="Arial"/>
          <w:u w:val="single"/>
        </w:rPr>
        <w:t>:</w:t>
      </w:r>
    </w:p>
    <w:p w:rsidR="002A1048" w:rsidRDefault="002A1048" w:rsidP="00C250EA">
      <w:pPr>
        <w:rPr>
          <w:rFonts w:ascii="Arial" w:hAnsi="Arial" w:cs="Arial"/>
        </w:rPr>
      </w:pPr>
    </w:p>
    <w:p w:rsidR="002A1048" w:rsidRDefault="00C250EA" w:rsidP="002A1048">
      <w:pPr>
        <w:rPr>
          <w:rFonts w:ascii="Arial" w:hAnsi="Arial" w:cs="Arial"/>
        </w:rPr>
      </w:pPr>
      <w:r w:rsidRPr="00C250EA">
        <w:rPr>
          <w:rFonts w:ascii="Arial" w:hAnsi="Arial" w:cs="Arial"/>
        </w:rPr>
        <w:t xml:space="preserve">Dersom </w:t>
      </w:r>
      <w:proofErr w:type="spellStart"/>
      <w:r w:rsidRPr="00C250EA">
        <w:rPr>
          <w:rFonts w:ascii="Arial" w:hAnsi="Arial" w:cs="Arial"/>
        </w:rPr>
        <w:t>kommunesammenslåing</w:t>
      </w:r>
      <w:proofErr w:type="spellEnd"/>
      <w:r w:rsidRPr="00C250EA">
        <w:rPr>
          <w:rFonts w:ascii="Arial" w:hAnsi="Arial" w:cs="Arial"/>
        </w:rPr>
        <w:t xml:space="preserve"> blir en realitet </w:t>
      </w:r>
      <w:r w:rsidR="002A1048" w:rsidRPr="002A1048">
        <w:rPr>
          <w:rFonts w:ascii="Arial" w:hAnsi="Arial" w:cs="Arial"/>
          <w:u w:val="single"/>
        </w:rPr>
        <w:t>skal</w:t>
      </w:r>
      <w:r w:rsidRPr="002A1048">
        <w:rPr>
          <w:rFonts w:ascii="Arial" w:hAnsi="Arial" w:cs="Arial"/>
          <w:u w:val="single"/>
        </w:rPr>
        <w:t xml:space="preserve"> </w:t>
      </w:r>
      <w:proofErr w:type="spellStart"/>
      <w:r w:rsidRPr="002A1048">
        <w:rPr>
          <w:rFonts w:ascii="Arial" w:hAnsi="Arial" w:cs="Arial"/>
        </w:rPr>
        <w:t>nåværende</w:t>
      </w:r>
      <w:proofErr w:type="spellEnd"/>
      <w:r w:rsidRPr="002A1048">
        <w:rPr>
          <w:rFonts w:ascii="Arial" w:hAnsi="Arial" w:cs="Arial"/>
        </w:rPr>
        <w:t xml:space="preserve"> organisering av fjellstyrene for de fem </w:t>
      </w:r>
      <w:proofErr w:type="spellStart"/>
      <w:r w:rsidRPr="002A1048">
        <w:rPr>
          <w:rFonts w:ascii="Arial" w:hAnsi="Arial" w:cs="Arial"/>
        </w:rPr>
        <w:t>statsallmenningene</w:t>
      </w:r>
      <w:proofErr w:type="spellEnd"/>
      <w:r w:rsidRPr="002A1048">
        <w:rPr>
          <w:rFonts w:ascii="Arial" w:hAnsi="Arial" w:cs="Arial"/>
        </w:rPr>
        <w:t xml:space="preserve"> </w:t>
      </w:r>
      <w:proofErr w:type="spellStart"/>
      <w:r w:rsidRPr="002A1048">
        <w:rPr>
          <w:rFonts w:ascii="Arial" w:hAnsi="Arial" w:cs="Arial"/>
        </w:rPr>
        <w:t>videreføres</w:t>
      </w:r>
      <w:proofErr w:type="spellEnd"/>
      <w:r w:rsidRPr="002A1048">
        <w:rPr>
          <w:rFonts w:ascii="Arial" w:hAnsi="Arial" w:cs="Arial"/>
        </w:rPr>
        <w:t xml:space="preserve"> som i dag, </w:t>
      </w:r>
      <w:proofErr w:type="spellStart"/>
      <w:r w:rsidRPr="002A1048">
        <w:rPr>
          <w:rFonts w:ascii="Arial" w:hAnsi="Arial" w:cs="Arial"/>
        </w:rPr>
        <w:t>hvis</w:t>
      </w:r>
      <w:proofErr w:type="spellEnd"/>
      <w:r w:rsidRPr="002A1048">
        <w:rPr>
          <w:rFonts w:ascii="Arial" w:hAnsi="Arial" w:cs="Arial"/>
        </w:rPr>
        <w:t xml:space="preserve"> </w:t>
      </w:r>
      <w:proofErr w:type="spellStart"/>
      <w:r w:rsidRPr="002A1048">
        <w:rPr>
          <w:rFonts w:ascii="Arial" w:hAnsi="Arial" w:cs="Arial"/>
        </w:rPr>
        <w:t>kommunene</w:t>
      </w:r>
      <w:proofErr w:type="spellEnd"/>
      <w:r w:rsidRPr="002A1048">
        <w:rPr>
          <w:rFonts w:ascii="Arial" w:hAnsi="Arial" w:cs="Arial"/>
        </w:rPr>
        <w:t xml:space="preserve"> </w:t>
      </w:r>
      <w:proofErr w:type="spellStart"/>
      <w:r w:rsidRPr="002A1048">
        <w:rPr>
          <w:rFonts w:ascii="Arial" w:hAnsi="Arial" w:cs="Arial"/>
        </w:rPr>
        <w:t>ønsker</w:t>
      </w:r>
      <w:proofErr w:type="spellEnd"/>
      <w:r w:rsidRPr="002A1048">
        <w:rPr>
          <w:rFonts w:ascii="Arial" w:hAnsi="Arial" w:cs="Arial"/>
        </w:rPr>
        <w:t xml:space="preserve"> det.  </w:t>
      </w:r>
    </w:p>
    <w:p w:rsidR="002A1048" w:rsidRDefault="002A1048" w:rsidP="002A1048">
      <w:pPr>
        <w:rPr>
          <w:rFonts w:ascii="Arial" w:hAnsi="Arial" w:cs="Arial"/>
        </w:rPr>
      </w:pPr>
    </w:p>
    <w:p w:rsidR="00C250EA" w:rsidRPr="002A1048" w:rsidRDefault="00C250EA" w:rsidP="002A1048">
      <w:pPr>
        <w:rPr>
          <w:rFonts w:ascii="Arial" w:hAnsi="Arial" w:cs="Arial"/>
        </w:rPr>
      </w:pPr>
      <w:r w:rsidRPr="002A1048">
        <w:rPr>
          <w:rFonts w:ascii="Arial" w:hAnsi="Arial" w:cs="Arial"/>
        </w:rPr>
        <w:t xml:space="preserve">Med dette </w:t>
      </w:r>
      <w:proofErr w:type="spellStart"/>
      <w:r w:rsidRPr="002A1048">
        <w:rPr>
          <w:rFonts w:ascii="Arial" w:hAnsi="Arial" w:cs="Arial"/>
        </w:rPr>
        <w:t>mener</w:t>
      </w:r>
      <w:proofErr w:type="spellEnd"/>
      <w:r w:rsidRPr="002A1048">
        <w:rPr>
          <w:rFonts w:ascii="Arial" w:hAnsi="Arial" w:cs="Arial"/>
        </w:rPr>
        <w:t xml:space="preserve"> vi: Ringebu fjellstyre som </w:t>
      </w:r>
      <w:proofErr w:type="spellStart"/>
      <w:r w:rsidRPr="002A1048">
        <w:rPr>
          <w:rFonts w:ascii="Arial" w:hAnsi="Arial" w:cs="Arial"/>
        </w:rPr>
        <w:t>eget</w:t>
      </w:r>
      <w:proofErr w:type="spellEnd"/>
      <w:r w:rsidRPr="002A1048">
        <w:rPr>
          <w:rFonts w:ascii="Arial" w:hAnsi="Arial" w:cs="Arial"/>
        </w:rPr>
        <w:t xml:space="preserve"> fjellstyre for Ringebu </w:t>
      </w:r>
      <w:proofErr w:type="spellStart"/>
      <w:r w:rsidRPr="002A1048">
        <w:rPr>
          <w:rFonts w:ascii="Arial" w:hAnsi="Arial" w:cs="Arial"/>
        </w:rPr>
        <w:t>Østfjell</w:t>
      </w:r>
      <w:proofErr w:type="spellEnd"/>
      <w:r w:rsidRPr="002A1048">
        <w:rPr>
          <w:rFonts w:ascii="Arial" w:hAnsi="Arial" w:cs="Arial"/>
        </w:rPr>
        <w:t xml:space="preserve">, Imsdalen og </w:t>
      </w:r>
      <w:proofErr w:type="spellStart"/>
      <w:r w:rsidRPr="002A1048">
        <w:rPr>
          <w:rFonts w:ascii="Arial" w:hAnsi="Arial" w:cs="Arial"/>
        </w:rPr>
        <w:t>Hirkjølen</w:t>
      </w:r>
      <w:proofErr w:type="spellEnd"/>
      <w:r w:rsidRPr="002A1048">
        <w:rPr>
          <w:rFonts w:ascii="Arial" w:hAnsi="Arial" w:cs="Arial"/>
        </w:rPr>
        <w:t xml:space="preserve"> </w:t>
      </w:r>
      <w:proofErr w:type="spellStart"/>
      <w:r w:rsidRPr="002A1048">
        <w:rPr>
          <w:rFonts w:ascii="Arial" w:hAnsi="Arial" w:cs="Arial"/>
        </w:rPr>
        <w:t>statsallmenninger</w:t>
      </w:r>
      <w:proofErr w:type="spellEnd"/>
      <w:r w:rsidRPr="002A1048">
        <w:rPr>
          <w:rFonts w:ascii="Arial" w:hAnsi="Arial" w:cs="Arial"/>
        </w:rPr>
        <w:t xml:space="preserve">.  Fron fjellstyre for Fron statsallmenning og </w:t>
      </w:r>
      <w:proofErr w:type="spellStart"/>
      <w:r w:rsidRPr="002A1048">
        <w:rPr>
          <w:rFonts w:ascii="Arial" w:hAnsi="Arial" w:cs="Arial"/>
        </w:rPr>
        <w:t>Vulufjell</w:t>
      </w:r>
      <w:proofErr w:type="spellEnd"/>
      <w:r w:rsidRPr="002A1048">
        <w:rPr>
          <w:rFonts w:ascii="Arial" w:hAnsi="Arial" w:cs="Arial"/>
        </w:rPr>
        <w:t xml:space="preserve"> fjellstyre for </w:t>
      </w:r>
      <w:proofErr w:type="spellStart"/>
      <w:r w:rsidRPr="002A1048">
        <w:rPr>
          <w:rFonts w:ascii="Arial" w:hAnsi="Arial" w:cs="Arial"/>
        </w:rPr>
        <w:t>Vulufjell</w:t>
      </w:r>
      <w:proofErr w:type="spellEnd"/>
      <w:r w:rsidRPr="002A1048">
        <w:rPr>
          <w:rFonts w:ascii="Arial" w:hAnsi="Arial" w:cs="Arial"/>
        </w:rPr>
        <w:t xml:space="preserve"> statsallmenning.   Med dagens representasjon for </w:t>
      </w:r>
      <w:proofErr w:type="spellStart"/>
      <w:r w:rsidRPr="002A1048">
        <w:rPr>
          <w:rFonts w:ascii="Arial" w:hAnsi="Arial" w:cs="Arial"/>
        </w:rPr>
        <w:t>samtlige</w:t>
      </w:r>
      <w:proofErr w:type="spellEnd"/>
      <w:r w:rsidRPr="002A1048">
        <w:rPr>
          <w:rFonts w:ascii="Arial" w:hAnsi="Arial" w:cs="Arial"/>
        </w:rPr>
        <w:t>.</w:t>
      </w:r>
    </w:p>
    <w:p w:rsidR="002A1048" w:rsidRDefault="002A1048" w:rsidP="00C250EA">
      <w:pPr>
        <w:rPr>
          <w:rFonts w:ascii="Arial" w:hAnsi="Arial" w:cs="Arial"/>
        </w:rPr>
      </w:pPr>
    </w:p>
    <w:p w:rsidR="00C250EA" w:rsidRPr="00C250EA" w:rsidRDefault="00C250EA" w:rsidP="00C250EA">
      <w:pPr>
        <w:rPr>
          <w:rFonts w:ascii="Arial" w:hAnsi="Arial" w:cs="Arial"/>
        </w:rPr>
      </w:pPr>
      <w:r w:rsidRPr="00C250EA">
        <w:rPr>
          <w:rFonts w:ascii="Arial" w:hAnsi="Arial" w:cs="Arial"/>
        </w:rPr>
        <w:t xml:space="preserve">Når det gjelder </w:t>
      </w:r>
      <w:proofErr w:type="spellStart"/>
      <w:r w:rsidRPr="00C250EA">
        <w:rPr>
          <w:rFonts w:ascii="Arial" w:hAnsi="Arial" w:cs="Arial"/>
        </w:rPr>
        <w:t>allmenhetens</w:t>
      </w:r>
      <w:proofErr w:type="spellEnd"/>
      <w:r w:rsidRPr="00C250EA">
        <w:rPr>
          <w:rFonts w:ascii="Arial" w:hAnsi="Arial" w:cs="Arial"/>
        </w:rPr>
        <w:t xml:space="preserve"> rettigheter til jakt og fiske </w:t>
      </w:r>
      <w:r w:rsidRPr="00FF06D1">
        <w:rPr>
          <w:rFonts w:ascii="Arial" w:hAnsi="Arial" w:cs="Arial"/>
          <w:u w:val="single"/>
        </w:rPr>
        <w:t>skal</w:t>
      </w:r>
      <w:r w:rsidRPr="00C250EA">
        <w:rPr>
          <w:rFonts w:ascii="Arial" w:hAnsi="Arial" w:cs="Arial"/>
        </w:rPr>
        <w:t xml:space="preserve"> dagens regler gjelde for </w:t>
      </w:r>
      <w:proofErr w:type="spellStart"/>
      <w:r w:rsidRPr="00C250EA">
        <w:rPr>
          <w:rFonts w:ascii="Arial" w:hAnsi="Arial" w:cs="Arial"/>
        </w:rPr>
        <w:t>innenbygdsboende</w:t>
      </w:r>
      <w:proofErr w:type="spellEnd"/>
      <w:r w:rsidRPr="00C250EA">
        <w:rPr>
          <w:rFonts w:ascii="Arial" w:hAnsi="Arial" w:cs="Arial"/>
        </w:rPr>
        <w:t xml:space="preserve"> når det gjelder all fiske med og </w:t>
      </w:r>
      <w:proofErr w:type="spellStart"/>
      <w:r w:rsidRPr="00C250EA">
        <w:rPr>
          <w:rFonts w:ascii="Arial" w:hAnsi="Arial" w:cs="Arial"/>
        </w:rPr>
        <w:t>uten</w:t>
      </w:r>
      <w:proofErr w:type="spellEnd"/>
      <w:r w:rsidRPr="00C250EA">
        <w:rPr>
          <w:rFonts w:ascii="Arial" w:hAnsi="Arial" w:cs="Arial"/>
        </w:rPr>
        <w:t xml:space="preserve"> stang, fiske med oter og </w:t>
      </w:r>
      <w:proofErr w:type="spellStart"/>
      <w:r w:rsidRPr="00C250EA">
        <w:rPr>
          <w:rFonts w:ascii="Arial" w:hAnsi="Arial" w:cs="Arial"/>
        </w:rPr>
        <w:t>faststående</w:t>
      </w:r>
      <w:proofErr w:type="spellEnd"/>
      <w:r w:rsidRPr="00C250EA">
        <w:rPr>
          <w:rFonts w:ascii="Arial" w:hAnsi="Arial" w:cs="Arial"/>
        </w:rPr>
        <w:t xml:space="preserve"> </w:t>
      </w:r>
      <w:proofErr w:type="spellStart"/>
      <w:r w:rsidRPr="00C250EA">
        <w:rPr>
          <w:rFonts w:ascii="Arial" w:hAnsi="Arial" w:cs="Arial"/>
        </w:rPr>
        <w:t>redskap</w:t>
      </w:r>
      <w:proofErr w:type="spellEnd"/>
      <w:r w:rsidRPr="00C250EA">
        <w:rPr>
          <w:rFonts w:ascii="Arial" w:hAnsi="Arial" w:cs="Arial"/>
        </w:rPr>
        <w:t xml:space="preserve">, jakt på småvilt med og </w:t>
      </w:r>
      <w:proofErr w:type="spellStart"/>
      <w:r w:rsidRPr="00C250EA">
        <w:rPr>
          <w:rFonts w:ascii="Arial" w:hAnsi="Arial" w:cs="Arial"/>
        </w:rPr>
        <w:t>uten</w:t>
      </w:r>
      <w:proofErr w:type="spellEnd"/>
      <w:r w:rsidRPr="00C250EA">
        <w:rPr>
          <w:rFonts w:ascii="Arial" w:hAnsi="Arial" w:cs="Arial"/>
        </w:rPr>
        <w:t xml:space="preserve"> hund, reinsjakt, og </w:t>
      </w:r>
      <w:proofErr w:type="spellStart"/>
      <w:r w:rsidRPr="00C250EA">
        <w:rPr>
          <w:rFonts w:ascii="Arial" w:hAnsi="Arial" w:cs="Arial"/>
        </w:rPr>
        <w:t>ikke</w:t>
      </w:r>
      <w:proofErr w:type="spellEnd"/>
      <w:r w:rsidRPr="00C250EA">
        <w:rPr>
          <w:rFonts w:ascii="Arial" w:hAnsi="Arial" w:cs="Arial"/>
        </w:rPr>
        <w:t xml:space="preserve"> minst elg-hjort-rådyr-bever og </w:t>
      </w:r>
      <w:proofErr w:type="spellStart"/>
      <w:r w:rsidRPr="00C250EA">
        <w:rPr>
          <w:rFonts w:ascii="Arial" w:hAnsi="Arial" w:cs="Arial"/>
        </w:rPr>
        <w:t>rovvilt</w:t>
      </w:r>
      <w:proofErr w:type="spellEnd"/>
      <w:r w:rsidRPr="00C250EA">
        <w:rPr>
          <w:rFonts w:ascii="Arial" w:hAnsi="Arial" w:cs="Arial"/>
        </w:rPr>
        <w:t>.</w:t>
      </w:r>
    </w:p>
    <w:p w:rsidR="002A1048" w:rsidRDefault="002A1048" w:rsidP="00C250EA">
      <w:pPr>
        <w:rPr>
          <w:rFonts w:ascii="Arial" w:hAnsi="Arial" w:cs="Arial"/>
        </w:rPr>
      </w:pPr>
    </w:p>
    <w:p w:rsidR="00C250EA" w:rsidRPr="00C250EA" w:rsidRDefault="00C250EA" w:rsidP="00C250EA">
      <w:pPr>
        <w:rPr>
          <w:rFonts w:ascii="Arial" w:hAnsi="Arial" w:cs="Arial"/>
        </w:rPr>
      </w:pPr>
      <w:r w:rsidRPr="00C250EA">
        <w:rPr>
          <w:rFonts w:ascii="Arial" w:hAnsi="Arial" w:cs="Arial"/>
        </w:rPr>
        <w:t xml:space="preserve">En kommunereform skal </w:t>
      </w:r>
      <w:proofErr w:type="spellStart"/>
      <w:r w:rsidRPr="00C250EA">
        <w:rPr>
          <w:rFonts w:ascii="Arial" w:hAnsi="Arial" w:cs="Arial"/>
        </w:rPr>
        <w:t>ikke</w:t>
      </w:r>
      <w:proofErr w:type="spellEnd"/>
      <w:r w:rsidRPr="00C250EA">
        <w:rPr>
          <w:rFonts w:ascii="Arial" w:hAnsi="Arial" w:cs="Arial"/>
        </w:rPr>
        <w:t xml:space="preserve"> </w:t>
      </w:r>
      <w:proofErr w:type="spellStart"/>
      <w:r w:rsidRPr="00C250EA">
        <w:rPr>
          <w:rFonts w:ascii="Arial" w:hAnsi="Arial" w:cs="Arial"/>
        </w:rPr>
        <w:t>utløse</w:t>
      </w:r>
      <w:proofErr w:type="spellEnd"/>
      <w:r w:rsidRPr="00C250EA">
        <w:rPr>
          <w:rFonts w:ascii="Arial" w:hAnsi="Arial" w:cs="Arial"/>
        </w:rPr>
        <w:t xml:space="preserve"> </w:t>
      </w:r>
      <w:proofErr w:type="spellStart"/>
      <w:r w:rsidRPr="00C250EA">
        <w:rPr>
          <w:rFonts w:ascii="Arial" w:hAnsi="Arial" w:cs="Arial"/>
        </w:rPr>
        <w:t>endringer</w:t>
      </w:r>
      <w:proofErr w:type="spellEnd"/>
      <w:r w:rsidRPr="00C250EA">
        <w:rPr>
          <w:rFonts w:ascii="Arial" w:hAnsi="Arial" w:cs="Arial"/>
        </w:rPr>
        <w:t xml:space="preserve"> på disse </w:t>
      </w:r>
      <w:proofErr w:type="spellStart"/>
      <w:r w:rsidRPr="00C250EA">
        <w:rPr>
          <w:rFonts w:ascii="Arial" w:hAnsi="Arial" w:cs="Arial"/>
        </w:rPr>
        <w:t>områdene</w:t>
      </w:r>
      <w:proofErr w:type="spellEnd"/>
      <w:r w:rsidRPr="00C250EA">
        <w:rPr>
          <w:rFonts w:ascii="Arial" w:hAnsi="Arial" w:cs="Arial"/>
        </w:rPr>
        <w:t xml:space="preserve"> og </w:t>
      </w:r>
      <w:r w:rsidR="002A1048">
        <w:rPr>
          <w:rFonts w:ascii="Arial" w:hAnsi="Arial" w:cs="Arial"/>
        </w:rPr>
        <w:t xml:space="preserve">det </w:t>
      </w:r>
      <w:r w:rsidRPr="00C250EA">
        <w:rPr>
          <w:rFonts w:ascii="Arial" w:hAnsi="Arial" w:cs="Arial"/>
        </w:rPr>
        <w:t xml:space="preserve">er svært viktig for alle tre </w:t>
      </w:r>
      <w:proofErr w:type="spellStart"/>
      <w:r w:rsidRPr="00C250EA">
        <w:rPr>
          <w:rFonts w:ascii="Arial" w:hAnsi="Arial" w:cs="Arial"/>
        </w:rPr>
        <w:t>kommunene</w:t>
      </w:r>
      <w:proofErr w:type="spellEnd"/>
      <w:r w:rsidRPr="00C250EA">
        <w:rPr>
          <w:rFonts w:ascii="Arial" w:hAnsi="Arial" w:cs="Arial"/>
        </w:rPr>
        <w:t xml:space="preserve"> at dagens </w:t>
      </w:r>
      <w:proofErr w:type="spellStart"/>
      <w:r w:rsidRPr="00C250EA">
        <w:rPr>
          <w:rFonts w:ascii="Arial" w:hAnsi="Arial" w:cs="Arial"/>
        </w:rPr>
        <w:t>ordninger</w:t>
      </w:r>
      <w:proofErr w:type="spellEnd"/>
      <w:r w:rsidRPr="00C250EA">
        <w:rPr>
          <w:rFonts w:ascii="Arial" w:hAnsi="Arial" w:cs="Arial"/>
        </w:rPr>
        <w:t xml:space="preserve"> </w:t>
      </w:r>
      <w:proofErr w:type="spellStart"/>
      <w:r w:rsidRPr="00C250EA">
        <w:rPr>
          <w:rFonts w:ascii="Arial" w:hAnsi="Arial" w:cs="Arial"/>
        </w:rPr>
        <w:t>opprettholdes</w:t>
      </w:r>
      <w:proofErr w:type="spellEnd"/>
      <w:r w:rsidRPr="00C250EA">
        <w:rPr>
          <w:rFonts w:ascii="Arial" w:hAnsi="Arial" w:cs="Arial"/>
        </w:rPr>
        <w:t>.</w:t>
      </w:r>
    </w:p>
    <w:p w:rsidR="002A1048" w:rsidRDefault="002A1048" w:rsidP="00C250EA">
      <w:pPr>
        <w:rPr>
          <w:rFonts w:ascii="Arial" w:hAnsi="Arial" w:cs="Arial"/>
        </w:rPr>
      </w:pPr>
    </w:p>
    <w:p w:rsidR="00C250EA" w:rsidRDefault="00C250EA" w:rsidP="00C250EA">
      <w:pPr>
        <w:rPr>
          <w:rFonts w:ascii="Arial" w:hAnsi="Arial" w:cs="Arial"/>
        </w:rPr>
      </w:pPr>
      <w:r w:rsidRPr="00C250EA">
        <w:rPr>
          <w:rFonts w:ascii="Arial" w:hAnsi="Arial" w:cs="Arial"/>
        </w:rPr>
        <w:t xml:space="preserve">Vi </w:t>
      </w:r>
      <w:proofErr w:type="spellStart"/>
      <w:r w:rsidRPr="00C250EA">
        <w:rPr>
          <w:rFonts w:ascii="Arial" w:hAnsi="Arial" w:cs="Arial"/>
        </w:rPr>
        <w:t>forutsetter</w:t>
      </w:r>
      <w:proofErr w:type="spellEnd"/>
      <w:r w:rsidRPr="00C250EA">
        <w:rPr>
          <w:rFonts w:ascii="Arial" w:hAnsi="Arial" w:cs="Arial"/>
        </w:rPr>
        <w:t xml:space="preserve"> at det vil bli utført de </w:t>
      </w:r>
      <w:proofErr w:type="spellStart"/>
      <w:r w:rsidRPr="00C250EA">
        <w:rPr>
          <w:rFonts w:ascii="Arial" w:hAnsi="Arial" w:cs="Arial"/>
        </w:rPr>
        <w:t>lovendringer</w:t>
      </w:r>
      <w:proofErr w:type="spellEnd"/>
      <w:r w:rsidRPr="00C250EA">
        <w:rPr>
          <w:rFonts w:ascii="Arial" w:hAnsi="Arial" w:cs="Arial"/>
        </w:rPr>
        <w:t xml:space="preserve"> som skal til for at dette skal kunne </w:t>
      </w:r>
      <w:proofErr w:type="spellStart"/>
      <w:r w:rsidRPr="00C250EA">
        <w:rPr>
          <w:rFonts w:ascii="Arial" w:hAnsi="Arial" w:cs="Arial"/>
        </w:rPr>
        <w:t>gjennomføres</w:t>
      </w:r>
      <w:proofErr w:type="spellEnd"/>
      <w:r w:rsidR="002A1048">
        <w:rPr>
          <w:rFonts w:ascii="Arial" w:hAnsi="Arial" w:cs="Arial"/>
        </w:rPr>
        <w:t>.</w:t>
      </w:r>
    </w:p>
    <w:p w:rsidR="002A1048" w:rsidRPr="00C250EA" w:rsidRDefault="002A1048" w:rsidP="00C250EA">
      <w:pPr>
        <w:rPr>
          <w:rFonts w:ascii="Arial" w:hAnsi="Arial" w:cs="Arial"/>
        </w:rPr>
      </w:pPr>
    </w:p>
    <w:p w:rsidR="00C250EA" w:rsidRPr="00C250EA" w:rsidRDefault="00C250EA" w:rsidP="00C250EA">
      <w:pPr>
        <w:rPr>
          <w:rFonts w:ascii="Arial" w:hAnsi="Arial" w:cs="Arial"/>
        </w:rPr>
      </w:pPr>
    </w:p>
    <w:p w:rsidR="00C250EA" w:rsidRDefault="00C250EA" w:rsidP="002A1048">
      <w:pPr>
        <w:jc w:val="center"/>
        <w:rPr>
          <w:rFonts w:ascii="Arial" w:hAnsi="Arial" w:cs="Arial"/>
        </w:rPr>
      </w:pPr>
      <w:r w:rsidRPr="00C250EA">
        <w:rPr>
          <w:rFonts w:ascii="Arial" w:hAnsi="Arial" w:cs="Arial"/>
        </w:rPr>
        <w:t xml:space="preserve">Hundorp </w:t>
      </w:r>
      <w:r w:rsidR="00063378">
        <w:rPr>
          <w:rFonts w:ascii="Arial" w:hAnsi="Arial" w:cs="Arial"/>
        </w:rPr>
        <w:t>7</w:t>
      </w:r>
      <w:r w:rsidRPr="00C250EA">
        <w:rPr>
          <w:rFonts w:ascii="Arial" w:hAnsi="Arial" w:cs="Arial"/>
        </w:rPr>
        <w:t>. januar 201</w:t>
      </w:r>
      <w:r w:rsidR="002A1048">
        <w:rPr>
          <w:rFonts w:ascii="Arial" w:hAnsi="Arial" w:cs="Arial"/>
        </w:rPr>
        <w:t>6</w:t>
      </w:r>
    </w:p>
    <w:p w:rsidR="002A1048" w:rsidRDefault="002A1048" w:rsidP="002A1048">
      <w:pPr>
        <w:jc w:val="center"/>
        <w:rPr>
          <w:rFonts w:ascii="Arial" w:hAnsi="Arial" w:cs="Arial"/>
        </w:rPr>
      </w:pPr>
      <w:bookmarkStart w:id="0" w:name="_GoBack"/>
      <w:bookmarkEnd w:id="0"/>
    </w:p>
    <w:p w:rsidR="002A1048" w:rsidRPr="00C250EA" w:rsidRDefault="002A1048" w:rsidP="002A1048">
      <w:pPr>
        <w:jc w:val="center"/>
        <w:rPr>
          <w:rFonts w:ascii="Arial" w:hAnsi="Arial" w:cs="Arial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2A1048" w:rsidTr="00D50BE0">
        <w:tc>
          <w:tcPr>
            <w:tcW w:w="3165" w:type="dxa"/>
          </w:tcPr>
          <w:p w:rsidR="002A1048" w:rsidRDefault="002A1048" w:rsidP="00C250EA">
            <w:pPr>
              <w:rPr>
                <w:rFonts w:ascii="Arial" w:hAnsi="Arial" w:cs="Arial"/>
              </w:rPr>
            </w:pPr>
          </w:p>
        </w:tc>
        <w:tc>
          <w:tcPr>
            <w:tcW w:w="3165" w:type="dxa"/>
          </w:tcPr>
          <w:p w:rsidR="002A1048" w:rsidRDefault="002A1048" w:rsidP="00C250EA">
            <w:pPr>
              <w:rPr>
                <w:rFonts w:ascii="Arial" w:hAnsi="Arial" w:cs="Arial"/>
              </w:rPr>
            </w:pPr>
          </w:p>
        </w:tc>
        <w:tc>
          <w:tcPr>
            <w:tcW w:w="3165" w:type="dxa"/>
          </w:tcPr>
          <w:p w:rsidR="002A1048" w:rsidRDefault="002A1048" w:rsidP="00C250EA">
            <w:pPr>
              <w:rPr>
                <w:rFonts w:ascii="Arial" w:hAnsi="Arial" w:cs="Arial"/>
              </w:rPr>
            </w:pPr>
          </w:p>
          <w:p w:rsidR="002A1048" w:rsidRDefault="002A1048" w:rsidP="00C250EA">
            <w:pPr>
              <w:rPr>
                <w:rFonts w:ascii="Arial" w:hAnsi="Arial" w:cs="Arial"/>
              </w:rPr>
            </w:pPr>
          </w:p>
          <w:p w:rsidR="002A1048" w:rsidRDefault="002A1048" w:rsidP="00C250EA">
            <w:pPr>
              <w:rPr>
                <w:rFonts w:ascii="Arial" w:hAnsi="Arial" w:cs="Arial"/>
              </w:rPr>
            </w:pPr>
          </w:p>
        </w:tc>
      </w:tr>
      <w:tr w:rsidR="002A1048" w:rsidTr="00D50BE0">
        <w:tc>
          <w:tcPr>
            <w:tcW w:w="3165" w:type="dxa"/>
          </w:tcPr>
          <w:p w:rsidR="002A1048" w:rsidRDefault="002A1048" w:rsidP="002A1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Arne Fossmo</w:t>
            </w:r>
          </w:p>
        </w:tc>
        <w:tc>
          <w:tcPr>
            <w:tcW w:w="3165" w:type="dxa"/>
          </w:tcPr>
          <w:p w:rsidR="002A1048" w:rsidRDefault="002A1048" w:rsidP="002A1048">
            <w:pPr>
              <w:jc w:val="center"/>
              <w:rPr>
                <w:rFonts w:ascii="Arial" w:hAnsi="Arial" w:cs="Arial"/>
              </w:rPr>
            </w:pPr>
            <w:r w:rsidRPr="002A1048">
              <w:rPr>
                <w:rFonts w:ascii="Arial" w:hAnsi="Arial" w:cs="Arial"/>
              </w:rPr>
              <w:t xml:space="preserve">Ole Tvete </w:t>
            </w:r>
            <w:proofErr w:type="spellStart"/>
            <w:r w:rsidRPr="002A1048">
              <w:rPr>
                <w:rFonts w:ascii="Arial" w:hAnsi="Arial" w:cs="Arial"/>
              </w:rPr>
              <w:t>Muriteigen</w:t>
            </w:r>
            <w:proofErr w:type="spellEnd"/>
          </w:p>
        </w:tc>
        <w:tc>
          <w:tcPr>
            <w:tcW w:w="3165" w:type="dxa"/>
          </w:tcPr>
          <w:p w:rsidR="002A1048" w:rsidRDefault="002A1048" w:rsidP="002A1048">
            <w:pPr>
              <w:jc w:val="center"/>
              <w:rPr>
                <w:rFonts w:ascii="Arial" w:hAnsi="Arial" w:cs="Arial"/>
              </w:rPr>
            </w:pPr>
            <w:r w:rsidRPr="002A1048">
              <w:rPr>
                <w:rFonts w:ascii="Arial" w:hAnsi="Arial" w:cs="Arial"/>
              </w:rPr>
              <w:t xml:space="preserve">Rune </w:t>
            </w:r>
            <w:proofErr w:type="spellStart"/>
            <w:r w:rsidRPr="002A1048">
              <w:rPr>
                <w:rFonts w:ascii="Arial" w:hAnsi="Arial" w:cs="Arial"/>
              </w:rPr>
              <w:t>Støstad</w:t>
            </w:r>
            <w:proofErr w:type="spellEnd"/>
          </w:p>
        </w:tc>
      </w:tr>
      <w:tr w:rsidR="002A1048" w:rsidTr="00D50BE0">
        <w:tc>
          <w:tcPr>
            <w:tcW w:w="3165" w:type="dxa"/>
          </w:tcPr>
          <w:p w:rsidR="002A1048" w:rsidRDefault="0002563A" w:rsidP="002A1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2A1048">
              <w:rPr>
                <w:rFonts w:ascii="Arial" w:hAnsi="Arial" w:cs="Arial"/>
              </w:rPr>
              <w:t>rdfører</w:t>
            </w:r>
          </w:p>
        </w:tc>
        <w:tc>
          <w:tcPr>
            <w:tcW w:w="3165" w:type="dxa"/>
          </w:tcPr>
          <w:p w:rsidR="002A1048" w:rsidRDefault="0002563A" w:rsidP="002A1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2A1048">
              <w:rPr>
                <w:rFonts w:ascii="Arial" w:hAnsi="Arial" w:cs="Arial"/>
              </w:rPr>
              <w:t>rdfører</w:t>
            </w:r>
          </w:p>
        </w:tc>
        <w:tc>
          <w:tcPr>
            <w:tcW w:w="3165" w:type="dxa"/>
          </w:tcPr>
          <w:p w:rsidR="002A1048" w:rsidRDefault="0002563A" w:rsidP="002A1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2A1048">
              <w:rPr>
                <w:rFonts w:ascii="Arial" w:hAnsi="Arial" w:cs="Arial"/>
              </w:rPr>
              <w:t>rdfører</w:t>
            </w:r>
          </w:p>
        </w:tc>
      </w:tr>
      <w:tr w:rsidR="002A1048" w:rsidTr="00D50BE0">
        <w:tc>
          <w:tcPr>
            <w:tcW w:w="3165" w:type="dxa"/>
          </w:tcPr>
          <w:p w:rsidR="002A1048" w:rsidRDefault="002A1048" w:rsidP="002A1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Ringebu kommune</w:t>
            </w:r>
          </w:p>
        </w:tc>
        <w:tc>
          <w:tcPr>
            <w:tcW w:w="3165" w:type="dxa"/>
          </w:tcPr>
          <w:p w:rsidR="002A1048" w:rsidRDefault="002A1048" w:rsidP="002A1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Sør-Fron kommune</w:t>
            </w:r>
          </w:p>
        </w:tc>
        <w:tc>
          <w:tcPr>
            <w:tcW w:w="3165" w:type="dxa"/>
          </w:tcPr>
          <w:p w:rsidR="002A1048" w:rsidRDefault="002A1048" w:rsidP="002A1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Nord-Fron kommune</w:t>
            </w:r>
          </w:p>
        </w:tc>
      </w:tr>
    </w:tbl>
    <w:p w:rsidR="00C250EA" w:rsidRPr="00C250EA" w:rsidRDefault="00C250EA" w:rsidP="00C250EA">
      <w:pPr>
        <w:rPr>
          <w:rFonts w:ascii="Arial" w:hAnsi="Arial" w:cs="Arial"/>
        </w:rPr>
      </w:pPr>
    </w:p>
    <w:p w:rsidR="00C250EA" w:rsidRPr="00C250EA" w:rsidRDefault="00C250EA" w:rsidP="00C250EA">
      <w:pPr>
        <w:rPr>
          <w:rFonts w:ascii="Arial" w:hAnsi="Arial" w:cs="Arial"/>
        </w:rPr>
      </w:pPr>
    </w:p>
    <w:p w:rsidR="00C250EA" w:rsidRPr="00C250EA" w:rsidRDefault="00C250EA" w:rsidP="00C250EA">
      <w:pPr>
        <w:rPr>
          <w:rFonts w:ascii="Arial" w:hAnsi="Arial" w:cs="Arial"/>
        </w:rPr>
      </w:pPr>
      <w:r w:rsidRPr="00C250EA">
        <w:rPr>
          <w:rFonts w:ascii="Arial" w:hAnsi="Arial" w:cs="Arial"/>
        </w:rPr>
        <w:tab/>
      </w:r>
      <w:r w:rsidRPr="00C250EA">
        <w:rPr>
          <w:rFonts w:ascii="Arial" w:hAnsi="Arial" w:cs="Arial"/>
        </w:rPr>
        <w:tab/>
      </w:r>
      <w:r w:rsidRPr="00C250EA">
        <w:rPr>
          <w:rFonts w:ascii="Arial" w:hAnsi="Arial" w:cs="Arial"/>
        </w:rPr>
        <w:tab/>
      </w:r>
      <w:r w:rsidRPr="00C250EA">
        <w:rPr>
          <w:rFonts w:ascii="Arial" w:hAnsi="Arial" w:cs="Arial"/>
        </w:rPr>
        <w:tab/>
      </w:r>
      <w:r w:rsidRPr="00C250EA">
        <w:rPr>
          <w:rFonts w:ascii="Arial" w:hAnsi="Arial" w:cs="Arial"/>
        </w:rPr>
        <w:tab/>
        <w:t xml:space="preserve">          </w:t>
      </w:r>
    </w:p>
    <w:p w:rsidR="00A7187D" w:rsidRPr="00C250EA" w:rsidRDefault="00A7187D">
      <w:pPr>
        <w:rPr>
          <w:rFonts w:ascii="Arial" w:hAnsi="Arial" w:cs="Arial"/>
        </w:rPr>
      </w:pPr>
    </w:p>
    <w:p w:rsidR="00A7187D" w:rsidRPr="00C250EA" w:rsidRDefault="00A7187D">
      <w:pPr>
        <w:rPr>
          <w:rFonts w:ascii="Arial" w:hAnsi="Arial" w:cs="Arial"/>
        </w:rPr>
      </w:pPr>
    </w:p>
    <w:sectPr w:rsidR="00A7187D" w:rsidRPr="00C250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021" w:bottom="1418" w:left="1531" w:header="708" w:footer="567" w:gutter="0"/>
      <w:paperSrc w:first="1" w:other="1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1D1" w:rsidRDefault="00DB51D1">
      <w:r>
        <w:separator/>
      </w:r>
    </w:p>
  </w:endnote>
  <w:endnote w:type="continuationSeparator" w:id="0">
    <w:p w:rsidR="00DB51D1" w:rsidRDefault="00DB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87D" w:rsidRDefault="00A7187D">
    <w:pPr>
      <w:pStyle w:val="Bunntekst"/>
      <w:framePr w:wrap="around" w:vAnchor="text" w:hAnchor="margin" w:xAlign="right" w:y="1"/>
      <w:rPr>
        <w:sz w:val="17"/>
      </w:rPr>
    </w:pPr>
    <w:r>
      <w:rPr>
        <w:sz w:val="17"/>
      </w:rPr>
      <w:fldChar w:fldCharType="begin"/>
    </w:r>
    <w:r>
      <w:rPr>
        <w:sz w:val="17"/>
      </w:rPr>
      <w:instrText xml:space="preserve">PAGE  </w:instrText>
    </w:r>
    <w:r>
      <w:rPr>
        <w:sz w:val="17"/>
      </w:rPr>
      <w:fldChar w:fldCharType="end"/>
    </w:r>
  </w:p>
  <w:p w:rsidR="00A7187D" w:rsidRDefault="00A7187D">
    <w:pPr>
      <w:pStyle w:val="Bunntekst"/>
      <w:ind w:right="360"/>
      <w:rPr>
        <w:sz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87D" w:rsidRPr="00D50BE0" w:rsidRDefault="00A7187D">
    <w:pPr>
      <w:pStyle w:val="Bunntekst"/>
      <w:tabs>
        <w:tab w:val="clear" w:pos="4536"/>
        <w:tab w:val="clear" w:pos="9072"/>
        <w:tab w:val="right" w:pos="9299"/>
      </w:tabs>
      <w:rPr>
        <w:sz w:val="20"/>
        <w:u w:val="single"/>
        <w:vertAlign w:val="superscript"/>
      </w:rPr>
    </w:pPr>
    <w:r w:rsidRPr="00D50BE0">
      <w:rPr>
        <w:sz w:val="20"/>
        <w:u w:val="single"/>
        <w:vertAlign w:val="superscript"/>
      </w:rPr>
      <w:tab/>
    </w:r>
  </w:p>
  <w:p w:rsidR="00884568" w:rsidRPr="00884568" w:rsidRDefault="00884568">
    <w:pPr>
      <w:pStyle w:val="Bunntekst"/>
      <w:tabs>
        <w:tab w:val="clear" w:pos="9072"/>
        <w:tab w:val="right" w:pos="9299"/>
      </w:tabs>
      <w:rPr>
        <w:b/>
        <w:sz w:val="20"/>
      </w:rPr>
    </w:pPr>
    <w:r w:rsidRPr="00884568">
      <w:rPr>
        <w:b/>
        <w:sz w:val="20"/>
      </w:rPr>
      <w:t>Kommunereform</w:t>
    </w:r>
    <w:r>
      <w:rPr>
        <w:b/>
        <w:sz w:val="20"/>
      </w:rPr>
      <w:t>prosjektet</w:t>
    </w:r>
    <w:r w:rsidRPr="00884568">
      <w:rPr>
        <w:b/>
        <w:sz w:val="20"/>
      </w:rPr>
      <w:t xml:space="preserve"> </w:t>
    </w:r>
    <w:r>
      <w:rPr>
        <w:b/>
        <w:sz w:val="20"/>
      </w:rPr>
      <w:t xml:space="preserve">for </w:t>
    </w:r>
    <w:r w:rsidRPr="00884568">
      <w:rPr>
        <w:b/>
        <w:sz w:val="20"/>
      </w:rPr>
      <w:t>Ringebu, Sør-Fron og Nord-Fron</w:t>
    </w:r>
  </w:p>
  <w:p w:rsidR="005367C7" w:rsidRPr="00D50BE0" w:rsidRDefault="005367C7">
    <w:pPr>
      <w:pStyle w:val="Bunntekst"/>
      <w:tabs>
        <w:tab w:val="clear" w:pos="9072"/>
        <w:tab w:val="right" w:pos="9299"/>
      </w:tabs>
      <w:rPr>
        <w:sz w:val="20"/>
      </w:rPr>
    </w:pPr>
    <w:r w:rsidRPr="00D50BE0">
      <w:rPr>
        <w:sz w:val="20"/>
      </w:rPr>
      <w:t xml:space="preserve">Sør-Fron kommune, Kommunevegen 1, 2647 Sør-Fron </w:t>
    </w:r>
  </w:p>
  <w:p w:rsidR="005367C7" w:rsidRPr="00D50BE0" w:rsidRDefault="005367C7">
    <w:pPr>
      <w:pStyle w:val="Bunntekst"/>
      <w:tabs>
        <w:tab w:val="clear" w:pos="9072"/>
        <w:tab w:val="right" w:pos="9299"/>
      </w:tabs>
      <w:rPr>
        <w:sz w:val="20"/>
      </w:rPr>
    </w:pPr>
    <w:r w:rsidRPr="00D50BE0">
      <w:rPr>
        <w:sz w:val="20"/>
      </w:rPr>
      <w:t xml:space="preserve">Telefon: 61 29 90 00 E-post: </w:t>
    </w:r>
    <w:hyperlink r:id="rId1" w:history="1">
      <w:r w:rsidRPr="00D50BE0">
        <w:rPr>
          <w:rStyle w:val="Hyperkobling"/>
          <w:sz w:val="20"/>
        </w:rPr>
        <w:t>postmottak@sor-fron.kommune.no</w:t>
      </w:r>
    </w:hyperlink>
  </w:p>
  <w:p w:rsidR="005367C7" w:rsidRPr="00D50BE0" w:rsidRDefault="005367C7">
    <w:pPr>
      <w:pStyle w:val="Bunntekst"/>
      <w:tabs>
        <w:tab w:val="clear" w:pos="9072"/>
        <w:tab w:val="right" w:pos="9299"/>
      </w:tabs>
      <w:rPr>
        <w:sz w:val="20"/>
      </w:rPr>
    </w:pPr>
    <w:r w:rsidRPr="00D50BE0">
      <w:rPr>
        <w:sz w:val="20"/>
      </w:rPr>
      <w:t>www.gudbrandsdal.kommune.no</w:t>
    </w:r>
  </w:p>
  <w:p w:rsidR="00A7187D" w:rsidRDefault="00A7187D">
    <w:pPr>
      <w:pStyle w:val="Bunntekst"/>
      <w:tabs>
        <w:tab w:val="clear" w:pos="9072"/>
        <w:tab w:val="right" w:pos="9299"/>
      </w:tabs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rStyle w:val="Sidetall"/>
        <w:sz w:val="14"/>
      </w:rPr>
      <w:fldChar w:fldCharType="begin"/>
    </w:r>
    <w:r>
      <w:rPr>
        <w:rStyle w:val="Sidetall"/>
        <w:sz w:val="14"/>
      </w:rPr>
      <w:instrText xml:space="preserve"> PAGE </w:instrText>
    </w:r>
    <w:r>
      <w:rPr>
        <w:rStyle w:val="Sidetall"/>
        <w:sz w:val="14"/>
      </w:rPr>
      <w:fldChar w:fldCharType="separate"/>
    </w:r>
    <w:r w:rsidR="00063378">
      <w:rPr>
        <w:rStyle w:val="Sidetall"/>
        <w:noProof/>
        <w:sz w:val="14"/>
      </w:rPr>
      <w:t>2</w:t>
    </w:r>
    <w:r>
      <w:rPr>
        <w:rStyle w:val="Sidetall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87D" w:rsidRDefault="00A7187D">
    <w:pPr>
      <w:pStyle w:val="Topptekst"/>
      <w:tabs>
        <w:tab w:val="clear" w:pos="4536"/>
        <w:tab w:val="clear" w:pos="9072"/>
        <w:tab w:val="right" w:pos="9299"/>
      </w:tabs>
      <w:rPr>
        <w:sz w:val="20"/>
        <w:vertAlign w:val="superscript"/>
      </w:rPr>
    </w:pPr>
    <w:r>
      <w:rPr>
        <w:sz w:val="20"/>
        <w:u w:val="single"/>
        <w:vertAlign w:val="superscript"/>
      </w:rPr>
      <w:tab/>
    </w:r>
  </w:p>
  <w:p w:rsidR="00A7187D" w:rsidRDefault="00A7187D">
    <w:pPr>
      <w:pStyle w:val="Bunntekst"/>
      <w:tabs>
        <w:tab w:val="clear" w:pos="9072"/>
        <w:tab w:val="right" w:pos="9299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rStyle w:val="Sidetall"/>
        <w:sz w:val="20"/>
      </w:rPr>
      <w:fldChar w:fldCharType="begin"/>
    </w:r>
    <w:r>
      <w:rPr>
        <w:rStyle w:val="Sidetall"/>
        <w:sz w:val="20"/>
      </w:rPr>
      <w:instrText xml:space="preserve"> PAGE </w:instrText>
    </w:r>
    <w:r>
      <w:rPr>
        <w:rStyle w:val="Sidetall"/>
        <w:sz w:val="20"/>
      </w:rPr>
      <w:fldChar w:fldCharType="separate"/>
    </w:r>
    <w:r w:rsidR="00063378">
      <w:rPr>
        <w:rStyle w:val="Sidetall"/>
        <w:noProof/>
        <w:sz w:val="20"/>
      </w:rPr>
      <w:t>1</w:t>
    </w:r>
    <w:r>
      <w:rPr>
        <w:rStyle w:val="Sidetal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1D1" w:rsidRDefault="00DB51D1">
      <w:r>
        <w:separator/>
      </w:r>
    </w:p>
  </w:footnote>
  <w:footnote w:type="continuationSeparator" w:id="0">
    <w:p w:rsidR="00DB51D1" w:rsidRDefault="00DB5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68" w:rsidRDefault="00884568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68" w:rsidRDefault="00884568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87D" w:rsidRDefault="00A7187D">
    <w:pPr>
      <w:tabs>
        <w:tab w:val="right" w:pos="9639"/>
      </w:tabs>
      <w:textAlignment w:val="auto"/>
      <w:rPr>
        <w:b/>
        <w:bCs/>
        <w:sz w:val="32"/>
      </w:rPr>
    </w:pPr>
    <w:r>
      <w:t xml:space="preserve">      </w:t>
    </w:r>
    <w:r w:rsidR="006F7205">
      <w:rPr>
        <w:b/>
        <w:noProof/>
        <w:sz w:val="44"/>
        <w:lang w:val="nb-NO"/>
      </w:rPr>
      <w:drawing>
        <wp:inline distT="0" distB="0" distL="0" distR="0" wp14:anchorId="2734BFC3" wp14:editId="2DAD5F80">
          <wp:extent cx="2523180" cy="1008000"/>
          <wp:effectExtent l="0" t="0" r="0" b="1905"/>
          <wp:docPr id="4" name="Bilde 4" descr="Interkomm NFK, SFK, Ringeb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komm NFK, SFK, Ringeb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180" cy="10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</w:p>
  <w:tbl>
    <w:tblPr>
      <w:tblW w:w="0" w:type="auto"/>
      <w:tblInd w:w="629" w:type="dxa"/>
      <w:tblLook w:val="01E0" w:firstRow="1" w:lastRow="1" w:firstColumn="1" w:lastColumn="1" w:noHBand="0" w:noVBand="0"/>
    </w:tblPr>
    <w:tblGrid>
      <w:gridCol w:w="1201"/>
      <w:gridCol w:w="1201"/>
      <w:gridCol w:w="1201"/>
      <w:gridCol w:w="129"/>
    </w:tblGrid>
    <w:tr w:rsidR="00341EE3" w:rsidRPr="006F7205" w:rsidTr="00341EE3">
      <w:trPr>
        <w:trHeight w:val="330"/>
      </w:trPr>
      <w:tc>
        <w:tcPr>
          <w:tcW w:w="1201" w:type="dxa"/>
          <w:shd w:val="clear" w:color="auto" w:fill="auto"/>
        </w:tcPr>
        <w:p w:rsidR="006F7205" w:rsidRPr="00341EE3" w:rsidRDefault="00341EE3" w:rsidP="006F7205">
          <w:pPr>
            <w:overflowPunct/>
            <w:autoSpaceDE/>
            <w:autoSpaceDN/>
            <w:adjustRightInd/>
            <w:jc w:val="center"/>
            <w:textAlignment w:val="auto"/>
            <w:rPr>
              <w:rFonts w:ascii="Bookman Old Style" w:hAnsi="Bookman Old Style" w:cs="Arial"/>
              <w:sz w:val="20"/>
              <w:lang w:val="nb-NO"/>
            </w:rPr>
          </w:pPr>
          <w:r w:rsidRPr="00341EE3">
            <w:rPr>
              <w:rFonts w:ascii="Bookman Old Style" w:hAnsi="Bookman Old Style" w:cs="Arial"/>
              <w:sz w:val="20"/>
              <w:lang w:val="nb-NO"/>
            </w:rPr>
            <w:t xml:space="preserve">Ringebu </w:t>
          </w:r>
        </w:p>
        <w:p w:rsidR="00341EE3" w:rsidRPr="006F7205" w:rsidRDefault="00341EE3" w:rsidP="006F7205">
          <w:pPr>
            <w:overflowPunct/>
            <w:autoSpaceDE/>
            <w:autoSpaceDN/>
            <w:adjustRightInd/>
            <w:jc w:val="center"/>
            <w:textAlignment w:val="auto"/>
            <w:rPr>
              <w:rFonts w:ascii="Bookman Old Style" w:hAnsi="Bookman Old Style" w:cs="Arial"/>
              <w:szCs w:val="24"/>
              <w:lang w:val="nb-NO"/>
            </w:rPr>
          </w:pPr>
          <w:r w:rsidRPr="00341EE3">
            <w:rPr>
              <w:rFonts w:ascii="Bookman Old Style" w:hAnsi="Bookman Old Style" w:cs="Arial"/>
              <w:sz w:val="20"/>
              <w:lang w:val="nb-NO"/>
            </w:rPr>
            <w:t>kommune</w:t>
          </w:r>
        </w:p>
      </w:tc>
      <w:tc>
        <w:tcPr>
          <w:tcW w:w="1201" w:type="dxa"/>
          <w:shd w:val="clear" w:color="auto" w:fill="auto"/>
        </w:tcPr>
        <w:p w:rsidR="006F7205" w:rsidRPr="00341EE3" w:rsidRDefault="00341EE3" w:rsidP="006F7205">
          <w:pPr>
            <w:overflowPunct/>
            <w:autoSpaceDE/>
            <w:autoSpaceDN/>
            <w:adjustRightInd/>
            <w:jc w:val="center"/>
            <w:textAlignment w:val="auto"/>
            <w:rPr>
              <w:rFonts w:ascii="Bookman Old Style" w:hAnsi="Bookman Old Style" w:cs="Arial"/>
              <w:sz w:val="20"/>
              <w:lang w:val="nb-NO"/>
            </w:rPr>
          </w:pPr>
          <w:r w:rsidRPr="00341EE3">
            <w:rPr>
              <w:rFonts w:ascii="Bookman Old Style" w:hAnsi="Bookman Old Style" w:cs="Arial"/>
              <w:sz w:val="20"/>
              <w:lang w:val="nb-NO"/>
            </w:rPr>
            <w:t xml:space="preserve">Sør-Fron </w:t>
          </w:r>
        </w:p>
        <w:p w:rsidR="00341EE3" w:rsidRPr="006F7205" w:rsidRDefault="00341EE3" w:rsidP="006F7205">
          <w:pPr>
            <w:overflowPunct/>
            <w:autoSpaceDE/>
            <w:autoSpaceDN/>
            <w:adjustRightInd/>
            <w:jc w:val="center"/>
            <w:textAlignment w:val="auto"/>
            <w:rPr>
              <w:rFonts w:ascii="Bookman Old Style" w:hAnsi="Bookman Old Style" w:cs="Arial"/>
              <w:szCs w:val="24"/>
              <w:lang w:val="nb-NO"/>
            </w:rPr>
          </w:pPr>
          <w:r w:rsidRPr="00341EE3">
            <w:rPr>
              <w:rFonts w:ascii="Bookman Old Style" w:hAnsi="Bookman Old Style" w:cs="Arial"/>
              <w:sz w:val="20"/>
              <w:lang w:val="nb-NO"/>
            </w:rPr>
            <w:t>kommune</w:t>
          </w:r>
        </w:p>
      </w:tc>
      <w:tc>
        <w:tcPr>
          <w:tcW w:w="1330" w:type="dxa"/>
          <w:gridSpan w:val="2"/>
          <w:shd w:val="clear" w:color="auto" w:fill="auto"/>
        </w:tcPr>
        <w:p w:rsidR="006F7205" w:rsidRPr="006F7205" w:rsidRDefault="00341EE3" w:rsidP="00341EE3">
          <w:pPr>
            <w:overflowPunct/>
            <w:autoSpaceDE/>
            <w:autoSpaceDN/>
            <w:adjustRightInd/>
            <w:jc w:val="center"/>
            <w:textAlignment w:val="auto"/>
            <w:rPr>
              <w:rFonts w:ascii="Bookman Old Style" w:hAnsi="Bookman Old Style" w:cs="Arial"/>
              <w:sz w:val="20"/>
              <w:lang w:val="nb-NO"/>
            </w:rPr>
          </w:pPr>
          <w:r w:rsidRPr="00341EE3">
            <w:rPr>
              <w:rFonts w:ascii="Bookman Old Style" w:hAnsi="Bookman Old Style" w:cs="Arial"/>
              <w:sz w:val="20"/>
              <w:lang w:val="nb-NO"/>
            </w:rPr>
            <w:t>Nord-</w:t>
          </w:r>
          <w:r>
            <w:rPr>
              <w:rFonts w:ascii="Bookman Old Style" w:hAnsi="Bookman Old Style" w:cs="Arial"/>
              <w:sz w:val="20"/>
              <w:lang w:val="nb-NO"/>
            </w:rPr>
            <w:t>F</w:t>
          </w:r>
          <w:r w:rsidRPr="00341EE3">
            <w:rPr>
              <w:rFonts w:ascii="Bookman Old Style" w:hAnsi="Bookman Old Style" w:cs="Arial"/>
              <w:sz w:val="20"/>
              <w:lang w:val="nb-NO"/>
            </w:rPr>
            <w:t>ron kommune</w:t>
          </w:r>
        </w:p>
      </w:tc>
    </w:tr>
    <w:tr w:rsidR="006F7205" w:rsidRPr="006F7205" w:rsidTr="00341EE3">
      <w:trPr>
        <w:gridAfter w:val="1"/>
        <w:wAfter w:w="129" w:type="dxa"/>
        <w:trHeight w:val="347"/>
      </w:trPr>
      <w:tc>
        <w:tcPr>
          <w:tcW w:w="1201" w:type="dxa"/>
          <w:shd w:val="clear" w:color="auto" w:fill="auto"/>
        </w:tcPr>
        <w:p w:rsidR="006F7205" w:rsidRPr="006F7205" w:rsidRDefault="006F7205" w:rsidP="006F7205">
          <w:pPr>
            <w:overflowPunct/>
            <w:autoSpaceDE/>
            <w:autoSpaceDN/>
            <w:adjustRightInd/>
            <w:jc w:val="center"/>
            <w:textAlignment w:val="auto"/>
            <w:rPr>
              <w:rFonts w:ascii="Bookman Old Style" w:hAnsi="Bookman Old Style" w:cs="Arial"/>
              <w:szCs w:val="24"/>
              <w:lang w:val="nb-NO"/>
            </w:rPr>
          </w:pPr>
        </w:p>
      </w:tc>
      <w:tc>
        <w:tcPr>
          <w:tcW w:w="1201" w:type="dxa"/>
          <w:shd w:val="clear" w:color="auto" w:fill="auto"/>
        </w:tcPr>
        <w:p w:rsidR="006F7205" w:rsidRPr="006F7205" w:rsidRDefault="006F7205" w:rsidP="006F7205">
          <w:pPr>
            <w:overflowPunct/>
            <w:autoSpaceDE/>
            <w:autoSpaceDN/>
            <w:adjustRightInd/>
            <w:jc w:val="center"/>
            <w:textAlignment w:val="auto"/>
            <w:rPr>
              <w:rFonts w:ascii="Bookman Old Style" w:hAnsi="Bookman Old Style" w:cs="Arial"/>
              <w:szCs w:val="24"/>
              <w:lang w:val="nb-NO"/>
            </w:rPr>
          </w:pPr>
        </w:p>
      </w:tc>
      <w:tc>
        <w:tcPr>
          <w:tcW w:w="1201" w:type="dxa"/>
          <w:shd w:val="clear" w:color="auto" w:fill="auto"/>
        </w:tcPr>
        <w:p w:rsidR="006F7205" w:rsidRPr="006F7205" w:rsidRDefault="006F7205" w:rsidP="006F7205">
          <w:pPr>
            <w:overflowPunct/>
            <w:autoSpaceDE/>
            <w:autoSpaceDN/>
            <w:adjustRightInd/>
            <w:jc w:val="center"/>
            <w:textAlignment w:val="auto"/>
            <w:rPr>
              <w:rFonts w:ascii="Bookman Old Style" w:hAnsi="Bookman Old Style" w:cs="Arial"/>
              <w:sz w:val="18"/>
              <w:szCs w:val="18"/>
              <w:lang w:val="nb-NO"/>
            </w:rPr>
          </w:pPr>
        </w:p>
      </w:tc>
    </w:tr>
  </w:tbl>
  <w:p w:rsidR="00A7187D" w:rsidRDefault="00A7187D" w:rsidP="0083452E">
    <w:pPr>
      <w:pStyle w:val="Bildetekst"/>
      <w:tabs>
        <w:tab w:val="clear" w:pos="0"/>
        <w:tab w:val="clear" w:pos="720"/>
        <w:tab w:val="clear" w:pos="1440"/>
        <w:tab w:val="center" w:pos="227"/>
        <w:tab w:val="center" w:pos="964"/>
        <w:tab w:val="center" w:pos="1701"/>
        <w:tab w:val="center" w:pos="1800"/>
        <w:tab w:val="right" w:pos="9540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A0FFE"/>
    <w:multiLevelType w:val="hybridMultilevel"/>
    <w:tmpl w:val="7D3278C8"/>
    <w:lvl w:ilvl="0" w:tplc="D8163FF6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EF1ADD"/>
    <w:multiLevelType w:val="hybridMultilevel"/>
    <w:tmpl w:val="9FC0FB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25066"/>
    <w:multiLevelType w:val="hybridMultilevel"/>
    <w:tmpl w:val="4400307E"/>
    <w:lvl w:ilvl="0" w:tplc="D8163FF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1A"/>
    <w:rsid w:val="0000702E"/>
    <w:rsid w:val="0002563A"/>
    <w:rsid w:val="00063378"/>
    <w:rsid w:val="002A1048"/>
    <w:rsid w:val="00341EE3"/>
    <w:rsid w:val="0048228A"/>
    <w:rsid w:val="004D58FA"/>
    <w:rsid w:val="00532C29"/>
    <w:rsid w:val="005367C7"/>
    <w:rsid w:val="006F7205"/>
    <w:rsid w:val="007431A9"/>
    <w:rsid w:val="0083452E"/>
    <w:rsid w:val="00884568"/>
    <w:rsid w:val="009D341A"/>
    <w:rsid w:val="00A7187D"/>
    <w:rsid w:val="00AD6813"/>
    <w:rsid w:val="00B35643"/>
    <w:rsid w:val="00C250EA"/>
    <w:rsid w:val="00D50BE0"/>
    <w:rsid w:val="00DB51D1"/>
    <w:rsid w:val="00DF63B5"/>
    <w:rsid w:val="00EB67BA"/>
    <w:rsid w:val="00F35989"/>
    <w:rsid w:val="00F36110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nn-NO"/>
    </w:rPr>
  </w:style>
  <w:style w:type="paragraph" w:styleId="Overskrift1">
    <w:name w:val="heading 1"/>
    <w:basedOn w:val="Normal"/>
    <w:next w:val="Normal"/>
    <w:qFormat/>
    <w:pPr>
      <w:keepNext/>
      <w:ind w:right="-1"/>
      <w:outlineLvl w:val="0"/>
    </w:pPr>
    <w:rPr>
      <w:b/>
      <w:sz w:val="28"/>
      <w:u w:val="single"/>
    </w:rPr>
  </w:style>
  <w:style w:type="paragraph" w:styleId="Overskrift3">
    <w:name w:val="heading 3"/>
    <w:basedOn w:val="Normal"/>
    <w:next w:val="Normal"/>
    <w:qFormat/>
    <w:pPr>
      <w:keepNext/>
      <w:tabs>
        <w:tab w:val="center" w:pos="227"/>
        <w:tab w:val="center" w:pos="964"/>
        <w:tab w:val="center" w:pos="1701"/>
        <w:tab w:val="center" w:pos="1800"/>
      </w:tabs>
      <w:textAlignment w:val="auto"/>
      <w:outlineLvl w:val="2"/>
    </w:pPr>
    <w:rPr>
      <w:rFonts w:ascii="Arial" w:hAnsi="Arial" w:cs="Arial"/>
      <w:i/>
      <w:iCs/>
      <w:sz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paragraph" w:styleId="Bildetekst">
    <w:name w:val="caption"/>
    <w:basedOn w:val="Normal"/>
    <w:next w:val="Normal"/>
    <w:qFormat/>
    <w:pPr>
      <w:tabs>
        <w:tab w:val="left" w:pos="0"/>
        <w:tab w:val="left" w:pos="720"/>
        <w:tab w:val="left" w:pos="1440"/>
        <w:tab w:val="right" w:pos="9720"/>
      </w:tabs>
      <w:overflowPunct/>
      <w:autoSpaceDE/>
      <w:autoSpaceDN/>
      <w:adjustRightInd/>
      <w:jc w:val="right"/>
      <w:textAlignment w:val="auto"/>
    </w:pPr>
    <w:rPr>
      <w:rFonts w:ascii="Arial" w:hAnsi="Arial" w:cs="Arial"/>
      <w:b/>
      <w:bCs/>
      <w:sz w:val="32"/>
      <w:szCs w:val="24"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3611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36110"/>
    <w:rPr>
      <w:rFonts w:ascii="Tahoma" w:hAnsi="Tahoma" w:cs="Tahoma"/>
      <w:sz w:val="16"/>
      <w:szCs w:val="16"/>
      <w:lang w:val="nn-NO"/>
    </w:rPr>
  </w:style>
  <w:style w:type="paragraph" w:styleId="Listeavsnitt">
    <w:name w:val="List Paragraph"/>
    <w:basedOn w:val="Normal"/>
    <w:uiPriority w:val="34"/>
    <w:qFormat/>
    <w:rsid w:val="002A1048"/>
    <w:pPr>
      <w:ind w:left="720"/>
      <w:contextualSpacing/>
    </w:pPr>
  </w:style>
  <w:style w:type="table" w:styleId="Tabellrutenett">
    <w:name w:val="Table Grid"/>
    <w:basedOn w:val="Vanligtabell"/>
    <w:uiPriority w:val="59"/>
    <w:rsid w:val="002A1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5367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nn-NO"/>
    </w:rPr>
  </w:style>
  <w:style w:type="paragraph" w:styleId="Overskrift1">
    <w:name w:val="heading 1"/>
    <w:basedOn w:val="Normal"/>
    <w:next w:val="Normal"/>
    <w:qFormat/>
    <w:pPr>
      <w:keepNext/>
      <w:ind w:right="-1"/>
      <w:outlineLvl w:val="0"/>
    </w:pPr>
    <w:rPr>
      <w:b/>
      <w:sz w:val="28"/>
      <w:u w:val="single"/>
    </w:rPr>
  </w:style>
  <w:style w:type="paragraph" w:styleId="Overskrift3">
    <w:name w:val="heading 3"/>
    <w:basedOn w:val="Normal"/>
    <w:next w:val="Normal"/>
    <w:qFormat/>
    <w:pPr>
      <w:keepNext/>
      <w:tabs>
        <w:tab w:val="center" w:pos="227"/>
        <w:tab w:val="center" w:pos="964"/>
        <w:tab w:val="center" w:pos="1701"/>
        <w:tab w:val="center" w:pos="1800"/>
      </w:tabs>
      <w:textAlignment w:val="auto"/>
      <w:outlineLvl w:val="2"/>
    </w:pPr>
    <w:rPr>
      <w:rFonts w:ascii="Arial" w:hAnsi="Arial" w:cs="Arial"/>
      <w:i/>
      <w:iCs/>
      <w:sz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paragraph" w:styleId="Bildetekst">
    <w:name w:val="caption"/>
    <w:basedOn w:val="Normal"/>
    <w:next w:val="Normal"/>
    <w:qFormat/>
    <w:pPr>
      <w:tabs>
        <w:tab w:val="left" w:pos="0"/>
        <w:tab w:val="left" w:pos="720"/>
        <w:tab w:val="left" w:pos="1440"/>
        <w:tab w:val="right" w:pos="9720"/>
      </w:tabs>
      <w:overflowPunct/>
      <w:autoSpaceDE/>
      <w:autoSpaceDN/>
      <w:adjustRightInd/>
      <w:jc w:val="right"/>
      <w:textAlignment w:val="auto"/>
    </w:pPr>
    <w:rPr>
      <w:rFonts w:ascii="Arial" w:hAnsi="Arial" w:cs="Arial"/>
      <w:b/>
      <w:bCs/>
      <w:sz w:val="32"/>
      <w:szCs w:val="24"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3611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36110"/>
    <w:rPr>
      <w:rFonts w:ascii="Tahoma" w:hAnsi="Tahoma" w:cs="Tahoma"/>
      <w:sz w:val="16"/>
      <w:szCs w:val="16"/>
      <w:lang w:val="nn-NO"/>
    </w:rPr>
  </w:style>
  <w:style w:type="paragraph" w:styleId="Listeavsnitt">
    <w:name w:val="List Paragraph"/>
    <w:basedOn w:val="Normal"/>
    <w:uiPriority w:val="34"/>
    <w:qFormat/>
    <w:rsid w:val="002A1048"/>
    <w:pPr>
      <w:ind w:left="720"/>
      <w:contextualSpacing/>
    </w:pPr>
  </w:style>
  <w:style w:type="table" w:styleId="Tabellrutenett">
    <w:name w:val="Table Grid"/>
    <w:basedOn w:val="Vanligtabell"/>
    <w:uiPriority w:val="59"/>
    <w:rsid w:val="002A1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5367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sor-fron.kommune.n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3D564-EF80-4D6F-8797-1D9B8B36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452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Mottakerens namn</vt:lpstr>
    </vt:vector>
  </TitlesOfParts>
  <Company>Sør-Fron kommune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Mottakerens namn</dc:title>
  <dc:creator>Konrad Trettengen</dc:creator>
  <cp:lastModifiedBy>Bruker</cp:lastModifiedBy>
  <cp:revision>6</cp:revision>
  <cp:lastPrinted>2004-06-29T12:51:00Z</cp:lastPrinted>
  <dcterms:created xsi:type="dcterms:W3CDTF">2016-01-07T11:05:00Z</dcterms:created>
  <dcterms:modified xsi:type="dcterms:W3CDTF">2016-01-07T12:50:00Z</dcterms:modified>
  <cp:contentStatus>Endelig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