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DE" w:rsidRDefault="007C2FDE" w:rsidP="003B3C63">
      <w:pPr>
        <w:pStyle w:val="Tittel"/>
      </w:pPr>
      <w:bookmarkStart w:id="0" w:name="_GoBack"/>
      <w:bookmarkEnd w:id="0"/>
      <w:r>
        <w:t xml:space="preserve">Høyring: Utbygging av breiband i </w:t>
      </w:r>
    </w:p>
    <w:p w:rsidR="003B3C63" w:rsidRDefault="007C2FDE" w:rsidP="003B3C63">
      <w:pPr>
        <w:pStyle w:val="Tittel"/>
      </w:pPr>
      <w:r>
        <w:t>Midt-Gudbrandsdalen</w:t>
      </w:r>
    </w:p>
    <w:p w:rsidR="006A1DA5" w:rsidRDefault="002A6585" w:rsidP="006A1DA5">
      <w:r>
        <w:t>Nord-Fron, Ringebu og Sør-Fron</w:t>
      </w:r>
      <w:r w:rsidR="006A1DA5">
        <w:t xml:space="preserve"> kommunar har samla seg om å sende ein felles søknad om tilskot til utbygging av «neste generasjon breiband» NGA i </w:t>
      </w:r>
      <w:r>
        <w:t>Midt-Gudbrandsdalen</w:t>
      </w:r>
      <w:r w:rsidR="006A1DA5">
        <w:t>. </w:t>
      </w:r>
    </w:p>
    <w:p w:rsidR="006A1DA5" w:rsidRDefault="006A1DA5" w:rsidP="006A1DA5">
      <w:r>
        <w:t xml:space="preserve">Det er opning for </w:t>
      </w:r>
      <w:proofErr w:type="gramStart"/>
      <w:r>
        <w:t>å</w:t>
      </w:r>
      <w:proofErr w:type="gramEnd"/>
      <w:r>
        <w:t xml:space="preserve"> søkje tilskot frå Nkom til utbygging i område som elles ikkje kan byggast ut på reint kommersielt grunnlag.</w:t>
      </w:r>
      <w:r w:rsidR="001A541D">
        <w:t xml:space="preserve"> </w:t>
      </w:r>
      <w:r w:rsidR="002A6585">
        <w:t>Regionrådet</w:t>
      </w:r>
      <w:r>
        <w:t xml:space="preserve"> samordnar søknaden.</w:t>
      </w:r>
    </w:p>
    <w:p w:rsidR="006A1DA5" w:rsidRDefault="006A1DA5" w:rsidP="006A1DA5"/>
    <w:p w:rsidR="006A1DA5" w:rsidRDefault="006A1DA5" w:rsidP="006A1DA5">
      <w:r>
        <w:t>Regjeringa har gjeve </w:t>
      </w:r>
      <w:hyperlink r:id="rId9" w:history="1">
        <w:r>
          <w:rPr>
            <w:rStyle w:val="Hyperkobling"/>
          </w:rPr>
          <w:t>Nasjonale kommunikasjonsmyndigheter</w:t>
        </w:r>
      </w:hyperlink>
      <w:r>
        <w:t> (Nkom) i oppgåve å administrere tilskots- ordninga for breibandsutbygging. Kommunar og fylkeskommunar kan søkje Nkom om stønad. Eit av krava for ein slik søknad er at planprosessen for utbygginga skal ligge ute til høyring i fire veker (ein månad).   Dette slik at det blir høve til innspel både frå aktuelle utbyggarar og frå moglege framtidige kjøparar av tilgang til breiband.</w:t>
      </w:r>
    </w:p>
    <w:p w:rsidR="006A1DA5" w:rsidRDefault="006A1DA5" w:rsidP="006A1DA5"/>
    <w:p w:rsidR="006A1DA5" w:rsidRPr="006A1DA5" w:rsidRDefault="006A1DA5" w:rsidP="006A1DA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1DA5">
        <w:rPr>
          <w:rFonts w:ascii="Times New Roman" w:eastAsia="Times New Roman" w:hAnsi="Times New Roman" w:cs="Times New Roman"/>
          <w:b/>
          <w:bCs/>
          <w:sz w:val="36"/>
          <w:szCs w:val="36"/>
        </w:rPr>
        <w:t>Høyringsfrist:</w:t>
      </w:r>
    </w:p>
    <w:p w:rsidR="006A1DA5" w:rsidRPr="00EC098F" w:rsidRDefault="006A1DA5" w:rsidP="006A1DA5">
      <w:pPr>
        <w:spacing w:before="100" w:beforeAutospacing="1" w:after="100" w:afterAutospacing="1"/>
        <w:rPr>
          <w:rFonts w:eastAsia="Times New Roman" w:cs="Times New Roman"/>
        </w:rPr>
      </w:pPr>
      <w:r w:rsidRPr="00EC098F">
        <w:rPr>
          <w:rFonts w:eastAsia="Times New Roman" w:cs="Times New Roman"/>
          <w:b/>
          <w:bCs/>
        </w:rPr>
        <w:t xml:space="preserve">Alle som ønskjer </w:t>
      </w:r>
      <w:proofErr w:type="gramStart"/>
      <w:r w:rsidRPr="00EC098F">
        <w:rPr>
          <w:rFonts w:eastAsia="Times New Roman" w:cs="Times New Roman"/>
          <w:b/>
          <w:bCs/>
        </w:rPr>
        <w:t>å</w:t>
      </w:r>
      <w:proofErr w:type="gramEnd"/>
      <w:r w:rsidRPr="00EC098F">
        <w:rPr>
          <w:rFonts w:eastAsia="Times New Roman" w:cs="Times New Roman"/>
          <w:b/>
          <w:bCs/>
        </w:rPr>
        <w:t xml:space="preserve"> gje høyringsuttale (bedrifter, enkeltpersonar, lag og foreiningar etc.) blir her inv</w:t>
      </w:r>
      <w:r w:rsidR="00847970" w:rsidRPr="00EC098F">
        <w:rPr>
          <w:rFonts w:eastAsia="Times New Roman" w:cs="Times New Roman"/>
          <w:b/>
          <w:bCs/>
        </w:rPr>
        <w:t>itert til å gjera dette innan 5</w:t>
      </w:r>
      <w:r w:rsidRPr="00EC098F">
        <w:rPr>
          <w:rFonts w:eastAsia="Times New Roman" w:cs="Times New Roman"/>
          <w:b/>
          <w:bCs/>
        </w:rPr>
        <w:t xml:space="preserve">. </w:t>
      </w:r>
      <w:r w:rsidR="002A6585" w:rsidRPr="00EC098F">
        <w:rPr>
          <w:rFonts w:eastAsia="Times New Roman" w:cs="Times New Roman"/>
          <w:b/>
          <w:bCs/>
        </w:rPr>
        <w:t xml:space="preserve">april 2018. 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 xml:space="preserve">Formålet med ordninga er å bidra til at alle husstandar får tilbod om breiband av grunnleggande god kvalitet. Det kan også gjevast tilskot til å auke kapasiteten for breiband i områder det ikkje kan forventast </w:t>
      </w:r>
      <w:proofErr w:type="gramStart"/>
      <w:r w:rsidRPr="00EC098F">
        <w:rPr>
          <w:rFonts w:asciiTheme="majorHAnsi" w:hAnsiTheme="majorHAnsi"/>
        </w:rPr>
        <w:t>å</w:t>
      </w:r>
      <w:proofErr w:type="gramEnd"/>
      <w:r w:rsidRPr="00EC098F">
        <w:rPr>
          <w:rFonts w:asciiTheme="majorHAnsi" w:hAnsiTheme="majorHAnsi"/>
        </w:rPr>
        <w:t xml:space="preserve"> koma nye kommersielle tilbod i dei næraste åra.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>Ei eventuell utbygging vil vera avhengig av offentlege tilskot. </w:t>
      </w:r>
      <w:r w:rsidR="001A541D" w:rsidRPr="00EC098F">
        <w:rPr>
          <w:rFonts w:asciiTheme="majorHAnsi" w:hAnsiTheme="majorHAnsi"/>
        </w:rPr>
        <w:t>Vi fekk avslag på vår søknad i 2017, men vil fornye denne og utvide med nye område i 2018. </w:t>
      </w:r>
      <w:r w:rsidRPr="00EC098F">
        <w:rPr>
          <w:rFonts w:asciiTheme="majorHAnsi" w:hAnsiTheme="majorHAnsi"/>
        </w:rPr>
        <w:t>Intensjonen er at alle skal få eit tilbod, men det er likevel slik at kommunane ikkje kan garantere at alle vil få eit tilbod om betre breiband.</w:t>
      </w:r>
    </w:p>
    <w:p w:rsidR="006A1DA5" w:rsidRDefault="006A1DA5" w:rsidP="006A1DA5">
      <w:pPr>
        <w:pStyle w:val="Overskrift2"/>
      </w:pPr>
      <w:r>
        <w:rPr>
          <w:rStyle w:val="Sterk"/>
          <w:b/>
          <w:bCs/>
        </w:rPr>
        <w:t>Tildelingskriterium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 xml:space="preserve">Det er seks </w:t>
      </w:r>
      <w:proofErr w:type="gramStart"/>
      <w:r w:rsidRPr="00EC098F">
        <w:rPr>
          <w:rFonts w:asciiTheme="majorHAnsi" w:hAnsiTheme="majorHAnsi"/>
        </w:rPr>
        <w:t>evalueringskriterium</w:t>
      </w:r>
      <w:proofErr w:type="gramEnd"/>
      <w:r w:rsidRPr="00EC098F">
        <w:rPr>
          <w:rFonts w:asciiTheme="majorHAnsi" w:hAnsiTheme="majorHAnsi"/>
        </w:rPr>
        <w:t xml:space="preserve"> fo</w:t>
      </w:r>
      <w:r w:rsidR="001A541D" w:rsidRPr="00EC098F">
        <w:rPr>
          <w:rFonts w:asciiTheme="majorHAnsi" w:hAnsiTheme="majorHAnsi"/>
        </w:rPr>
        <w:t xml:space="preserve">r tildeling av breibandstilskot: </w:t>
      </w:r>
    </w:p>
    <w:tbl>
      <w:tblPr>
        <w:tblW w:w="89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4167"/>
        <w:gridCol w:w="1276"/>
      </w:tblGrid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Evalueringskriterium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Vurderingselement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Vekting i 2017</w:t>
            </w:r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Tal husstandar som får eit tilbod om breiband med grunnleggande god kvalitet.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Tal nye aksessar i relativ auke i dekning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proofErr w:type="gramStart"/>
            <w:r w:rsidRPr="00EC098F">
              <w:rPr>
                <w:rFonts w:eastAsia="Times New Roman" w:cs="Times New Roman"/>
              </w:rPr>
              <w:t>30%</w:t>
            </w:r>
            <w:proofErr w:type="gramEnd"/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Kostnadseffektivt nettutbygging i det enkelte prosjekt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-Best mogeleg utnytting av tilgjengelege midlar -Investeringskostnad per aksess.</w:t>
            </w:r>
            <w:r w:rsidRPr="00EC098F">
              <w:rPr>
                <w:rFonts w:eastAsia="Times New Roman" w:cs="Times New Roman"/>
              </w:rPr>
              <w:br/>
              <w:t xml:space="preserve">-Tilgang til eksisterande infrastruktur </w:t>
            </w:r>
            <w:proofErr w:type="gramStart"/>
            <w:r w:rsidRPr="00EC098F">
              <w:rPr>
                <w:rFonts w:eastAsia="Times New Roman" w:cs="Times New Roman"/>
              </w:rPr>
              <w:lastRenderedPageBreak/>
              <w:t>som   grøfter</w:t>
            </w:r>
            <w:proofErr w:type="gramEnd"/>
            <w:r w:rsidRPr="00EC098F">
              <w:rPr>
                <w:rFonts w:eastAsia="Times New Roman" w:cs="Times New Roman"/>
              </w:rPr>
              <w:t>, stolpar, punkt etc.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proofErr w:type="gramStart"/>
            <w:r w:rsidRPr="00EC098F">
              <w:rPr>
                <w:rFonts w:eastAsia="Times New Roman" w:cs="Times New Roman"/>
              </w:rPr>
              <w:lastRenderedPageBreak/>
              <w:t>25%</w:t>
            </w:r>
            <w:proofErr w:type="gramEnd"/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lastRenderedPageBreak/>
              <w:t>Lokal medfinansiering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Lokal medfinansiering sett i forhold til tal aktuelle brukarar/kundar.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proofErr w:type="gramStart"/>
            <w:r w:rsidRPr="00EC098F">
              <w:rPr>
                <w:rFonts w:eastAsia="Times New Roman" w:cs="Times New Roman"/>
              </w:rPr>
              <w:t>20%</w:t>
            </w:r>
            <w:proofErr w:type="gramEnd"/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Plan for berekraftig drift etter at utbygging er gjennomført.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Sannsynlegheit for at breibandstilbodet kan oppretthaldast og vidareutviklast.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proofErr w:type="gramStart"/>
            <w:r w:rsidRPr="00EC098F">
              <w:rPr>
                <w:rFonts w:eastAsia="Times New Roman" w:cs="Times New Roman"/>
              </w:rPr>
              <w:t>15%</w:t>
            </w:r>
            <w:proofErr w:type="gramEnd"/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Betring av eksisterande breibandstilbod.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Tal aksessar som får auka kapasitet, og kor stor kapasitetsauken er.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proofErr w:type="gramStart"/>
            <w:r w:rsidRPr="00EC098F">
              <w:rPr>
                <w:rFonts w:eastAsia="Times New Roman" w:cs="Times New Roman"/>
              </w:rPr>
              <w:t>5%</w:t>
            </w:r>
            <w:proofErr w:type="gramEnd"/>
          </w:p>
        </w:tc>
      </w:tr>
      <w:tr w:rsidR="001A541D" w:rsidRPr="001A541D" w:rsidTr="001A54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Betyding for lokal samfunnsutvikling, verdiskaping og attraktivitet for innbyggjarar, næringsliv og besøkande.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</w:rPr>
            </w:pPr>
            <w:r w:rsidRPr="00EC098F">
              <w:rPr>
                <w:rFonts w:eastAsia="Times New Roman" w:cs="Times New Roman"/>
              </w:rPr>
              <w:t>- Samfunnsgevinsten som vert utløyst av breibandutbygginga.</w:t>
            </w:r>
            <w:r w:rsidRPr="00EC098F">
              <w:rPr>
                <w:rFonts w:eastAsia="Times New Roman" w:cs="Times New Roman"/>
              </w:rPr>
              <w:br/>
              <w:t>- Konkrete døme på betyding for lokal næringsutvikling.</w:t>
            </w:r>
            <w:r w:rsidRPr="00EC098F">
              <w:rPr>
                <w:rFonts w:eastAsia="Times New Roman" w:cs="Times New Roman"/>
              </w:rPr>
              <w:br/>
              <w:t>- Betring i mobildekning.</w:t>
            </w:r>
          </w:p>
        </w:tc>
        <w:tc>
          <w:tcPr>
            <w:tcW w:w="1255" w:type="dxa"/>
            <w:vAlign w:val="center"/>
            <w:hideMark/>
          </w:tcPr>
          <w:p w:rsidR="001A541D" w:rsidRPr="00EC098F" w:rsidRDefault="001A541D" w:rsidP="001A54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A1DA5" w:rsidRPr="00EC098F" w:rsidRDefault="001A541D" w:rsidP="003B3C63">
      <w:pPr>
        <w:rPr>
          <w:b/>
        </w:rPr>
      </w:pPr>
      <w:r w:rsidRPr="00EC098F">
        <w:rPr>
          <w:b/>
        </w:rPr>
        <w:t>Tabellen viser evalueringskriteria for 2017, og oppdateres med ju</w:t>
      </w:r>
      <w:r w:rsidR="005D1D4F" w:rsidRPr="00EC098F">
        <w:rPr>
          <w:b/>
        </w:rPr>
        <w:t>sterte kriterier for 2018 når desse foreligg frå</w:t>
      </w:r>
      <w:r w:rsidRPr="00EC098F">
        <w:rPr>
          <w:b/>
        </w:rPr>
        <w:t xml:space="preserve"> NKOM. </w:t>
      </w:r>
    </w:p>
    <w:p w:rsidR="001A541D" w:rsidRPr="00EC098F" w:rsidRDefault="001A541D" w:rsidP="003B3C63"/>
    <w:p w:rsidR="006A1DA5" w:rsidRPr="00EC098F" w:rsidRDefault="006A1DA5" w:rsidP="003B3C63">
      <w:r w:rsidRPr="00EC098F">
        <w:t>Nkom legg vekt på at vi i ein søknad om tilskot skal opptre nøytralt i høve til val av teknologi.  Dersom vi får tilsegn om tilskot vil vi måtte velje utbygger gjennom ein anbodsprosess.</w:t>
      </w:r>
    </w:p>
    <w:p w:rsidR="006A1DA5" w:rsidRPr="00EC098F" w:rsidRDefault="006A1DA5" w:rsidP="003B3C63"/>
    <w:p w:rsidR="006A1DA5" w:rsidRPr="00EC098F" w:rsidRDefault="006A1DA5" w:rsidP="006A1DA5">
      <w:pPr>
        <w:pStyle w:val="Overskrift2"/>
        <w:rPr>
          <w:rFonts w:asciiTheme="majorHAnsi" w:hAnsiTheme="majorHAnsi"/>
        </w:rPr>
      </w:pPr>
      <w:r w:rsidRPr="00EC098F">
        <w:rPr>
          <w:rStyle w:val="Sterk"/>
          <w:rFonts w:asciiTheme="majorHAnsi" w:hAnsiTheme="majorHAnsi"/>
          <w:b/>
          <w:bCs/>
        </w:rPr>
        <w:t>Kom med innspel!</w:t>
      </w:r>
    </w:p>
    <w:p w:rsidR="006A1DA5" w:rsidRPr="00EC098F" w:rsidRDefault="001A541D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>Regionrådet for Midt-Gudbrandsdal</w:t>
      </w:r>
      <w:r w:rsidR="006A1DA5" w:rsidRPr="00EC098F">
        <w:rPr>
          <w:rFonts w:asciiTheme="majorHAnsi" w:hAnsiTheme="majorHAnsi"/>
        </w:rPr>
        <w:t>, på vegne av kommunane, ynskjer innspel og informasjon om eventuelle lokale forhold som bør vektleggast. Sjå evalueringskriteria for ordninga ovanfor. Gode innspel gjer at det blir enklare å lage ein god søknad om tilskot til breiband.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 xml:space="preserve">Det er stor konkurranse om dei offentlege tilskota, difor vil område der innbyggjarane viser særskilt engasjement, stille sterkare. Sjå tabellen ovanfor.  Difor oppmodar vi innbyggarar / næringsliv / lag og organisasjonar m.m. til </w:t>
      </w:r>
      <w:proofErr w:type="gramStart"/>
      <w:r w:rsidRPr="00EC098F">
        <w:rPr>
          <w:rFonts w:asciiTheme="majorHAnsi" w:hAnsiTheme="majorHAnsi"/>
        </w:rPr>
        <w:t>å</w:t>
      </w:r>
      <w:proofErr w:type="gramEnd"/>
      <w:r w:rsidRPr="00EC098F">
        <w:rPr>
          <w:rFonts w:asciiTheme="majorHAnsi" w:hAnsiTheme="majorHAnsi"/>
        </w:rPr>
        <w:t xml:space="preserve"> koma med innspel og argument som til dømes: 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Kvite områder - eller kombinerte kvite og kvite NGA områder (dvs. områder heilt utan dekning)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Underskriftslister med forplikting på kjøp når tilbodet kjem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Område der innbyggjarane seier seg villig til å betale eit etableringsgebyr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Område der innbyggjarane vil gjera ein dugnadsinnsats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Område der ein får tilgang til eksisterande infrastruktur (grøfter, trekkerøyr, stolpar, bygningar)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Husrom for nodebu/ noderom/ kabelskåp, elektronikk mm</w:t>
      </w:r>
    </w:p>
    <w:p w:rsidR="006A1DA5" w:rsidRPr="00EC098F" w:rsidRDefault="006A1DA5" w:rsidP="006A1DA5">
      <w:pPr>
        <w:numPr>
          <w:ilvl w:val="0"/>
          <w:numId w:val="2"/>
        </w:numPr>
        <w:spacing w:before="100" w:beforeAutospacing="1" w:after="100" w:afterAutospacing="1"/>
      </w:pPr>
      <w:r w:rsidRPr="00EC098F">
        <w:t>Område med bidrag frå lokale bedrifter og institusjonar</w:t>
      </w:r>
    </w:p>
    <w:p w:rsidR="001A541D" w:rsidRPr="00EC098F" w:rsidRDefault="001A541D" w:rsidP="006A1DA5">
      <w:pPr>
        <w:pStyle w:val="Overskrift2"/>
        <w:rPr>
          <w:rStyle w:val="Sterk"/>
          <w:rFonts w:asciiTheme="majorHAnsi" w:hAnsiTheme="majorHAnsi"/>
          <w:b/>
          <w:bCs/>
        </w:rPr>
      </w:pPr>
    </w:p>
    <w:p w:rsidR="005D1D4F" w:rsidRPr="00EC098F" w:rsidRDefault="005D1D4F" w:rsidP="006A1DA5">
      <w:pPr>
        <w:pStyle w:val="Overskrift2"/>
        <w:rPr>
          <w:rStyle w:val="Sterk"/>
          <w:rFonts w:asciiTheme="majorHAnsi" w:hAnsiTheme="majorHAnsi"/>
          <w:b/>
          <w:bCs/>
        </w:rPr>
      </w:pPr>
    </w:p>
    <w:p w:rsidR="006A1DA5" w:rsidRPr="00EC098F" w:rsidRDefault="006A1DA5" w:rsidP="006A1DA5">
      <w:pPr>
        <w:pStyle w:val="Overskrift2"/>
        <w:rPr>
          <w:rFonts w:asciiTheme="majorHAnsi" w:hAnsiTheme="majorHAnsi"/>
        </w:rPr>
      </w:pPr>
      <w:r w:rsidRPr="00EC098F">
        <w:rPr>
          <w:rStyle w:val="Sterk"/>
          <w:rFonts w:asciiTheme="majorHAnsi" w:hAnsiTheme="majorHAnsi"/>
          <w:b/>
          <w:bCs/>
        </w:rPr>
        <w:t>Adresse for høyringsuttalene: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Style w:val="Sterk"/>
          <w:rFonts w:asciiTheme="majorHAnsi" w:hAnsiTheme="majorHAnsi"/>
        </w:rPr>
        <w:t xml:space="preserve">Innspel og informasjon kan sendast på e-post til </w:t>
      </w:r>
      <w:r w:rsidR="001A541D" w:rsidRPr="00EC098F">
        <w:rPr>
          <w:rStyle w:val="Sterk"/>
          <w:rFonts w:asciiTheme="majorHAnsi" w:hAnsiTheme="majorHAnsi"/>
        </w:rPr>
        <w:t>hakon.hermansson</w:t>
      </w:r>
      <w:r w:rsidRPr="00EC098F">
        <w:rPr>
          <w:rStyle w:val="Sterk"/>
          <w:rFonts w:asciiTheme="majorHAnsi" w:hAnsiTheme="majorHAnsi"/>
        </w:rPr>
        <w:t>@</w:t>
      </w:r>
      <w:r w:rsidR="001A541D" w:rsidRPr="00EC098F">
        <w:rPr>
          <w:rStyle w:val="Sterk"/>
          <w:rFonts w:asciiTheme="majorHAnsi" w:hAnsiTheme="majorHAnsi"/>
        </w:rPr>
        <w:t>nord-fron.kommune</w:t>
      </w:r>
      <w:r w:rsidRPr="00EC098F">
        <w:rPr>
          <w:rStyle w:val="Sterk"/>
          <w:rFonts w:asciiTheme="majorHAnsi" w:hAnsiTheme="majorHAnsi"/>
        </w:rPr>
        <w:t>.no og merkast "høyringsuttale breibandutbygging", inn</w:t>
      </w:r>
      <w:r w:rsidR="001A541D" w:rsidRPr="00EC098F">
        <w:rPr>
          <w:rStyle w:val="Sterk"/>
          <w:rFonts w:asciiTheme="majorHAnsi" w:hAnsiTheme="majorHAnsi"/>
        </w:rPr>
        <w:t>an 5. april 2018</w:t>
      </w:r>
      <w:r w:rsidRPr="00EC098F">
        <w:rPr>
          <w:rStyle w:val="Sterk"/>
          <w:rFonts w:asciiTheme="majorHAnsi" w:hAnsiTheme="majorHAnsi"/>
        </w:rPr>
        <w:t>.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Style w:val="Sterk"/>
          <w:rFonts w:asciiTheme="majorHAnsi" w:hAnsiTheme="majorHAnsi"/>
        </w:rPr>
        <w:t>Kontaktinformasjon:</w:t>
      </w:r>
    </w:p>
    <w:p w:rsidR="006A1DA5" w:rsidRPr="00EC098F" w:rsidRDefault="001A541D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 xml:space="preserve">Regionrådet </w:t>
      </w:r>
      <w:r w:rsidR="006A1DA5" w:rsidRPr="00EC098F">
        <w:rPr>
          <w:rFonts w:asciiTheme="majorHAnsi" w:hAnsiTheme="majorHAnsi"/>
        </w:rPr>
        <w:t xml:space="preserve">sin kontaktperson for ein felles søknad er </w:t>
      </w:r>
      <w:r w:rsidRPr="00EC098F">
        <w:rPr>
          <w:rFonts w:asciiTheme="majorHAnsi" w:hAnsiTheme="majorHAnsi"/>
        </w:rPr>
        <w:t>Håkon Hermansson</w:t>
      </w:r>
      <w:r w:rsidR="006A1DA5" w:rsidRPr="00EC098F">
        <w:rPr>
          <w:rFonts w:asciiTheme="majorHAnsi" w:hAnsiTheme="majorHAnsi"/>
        </w:rPr>
        <w:t>, epost: </w:t>
      </w:r>
      <w:hyperlink r:id="rId10" w:history="1">
        <w:r w:rsidRPr="00EC098F">
          <w:rPr>
            <w:rStyle w:val="Hyperkobling"/>
            <w:rFonts w:asciiTheme="majorHAnsi" w:hAnsiTheme="majorHAnsi"/>
          </w:rPr>
          <w:t>hakon.hermansson@nord-fron.kommune.no</w:t>
        </w:r>
      </w:hyperlink>
      <w:r w:rsidR="006A1DA5" w:rsidRPr="00EC098F">
        <w:rPr>
          <w:rFonts w:asciiTheme="majorHAnsi" w:hAnsiTheme="majorHAnsi"/>
        </w:rPr>
        <w:t xml:space="preserve">, </w:t>
      </w:r>
      <w:proofErr w:type="gramStart"/>
      <w:r w:rsidR="006A1DA5" w:rsidRPr="00EC098F">
        <w:rPr>
          <w:rFonts w:asciiTheme="majorHAnsi" w:hAnsiTheme="majorHAnsi"/>
        </w:rPr>
        <w:t xml:space="preserve">tlf. </w:t>
      </w:r>
      <w:r w:rsidRPr="00EC098F">
        <w:rPr>
          <w:rFonts w:asciiTheme="majorHAnsi" w:hAnsiTheme="majorHAnsi"/>
        </w:rPr>
        <w:t>91 87 41 56</w:t>
      </w:r>
      <w:proofErr w:type="gramEnd"/>
      <w:r w:rsidRPr="00EC098F">
        <w:rPr>
          <w:rFonts w:asciiTheme="majorHAnsi" w:hAnsiTheme="majorHAnsi"/>
        </w:rPr>
        <w:t>.</w:t>
      </w:r>
    </w:p>
    <w:p w:rsidR="006A1DA5" w:rsidRPr="00EC098F" w:rsidRDefault="006A1DA5" w:rsidP="006A1DA5">
      <w:pPr>
        <w:pStyle w:val="NormalWeb"/>
        <w:rPr>
          <w:rFonts w:asciiTheme="majorHAnsi" w:hAnsiTheme="majorHAnsi"/>
        </w:rPr>
      </w:pPr>
      <w:r w:rsidRPr="00EC098F">
        <w:rPr>
          <w:rFonts w:asciiTheme="majorHAnsi" w:hAnsiTheme="majorHAnsi"/>
        </w:rPr>
        <w:t>Meir informasjon om ordninga, finn du i </w:t>
      </w:r>
      <w:hyperlink r:id="rId11" w:history="1">
        <w:r w:rsidRPr="00EC098F">
          <w:rPr>
            <w:rStyle w:val="Hyperkobling"/>
            <w:rFonts w:asciiTheme="majorHAnsi" w:hAnsiTheme="majorHAnsi"/>
          </w:rPr>
          <w:t>skildringa av tilskotsordninga</w:t>
        </w:r>
      </w:hyperlink>
      <w:r w:rsidRPr="00EC098F">
        <w:rPr>
          <w:rFonts w:asciiTheme="majorHAnsi" w:hAnsiTheme="majorHAnsi"/>
        </w:rPr>
        <w:t>.</w:t>
      </w:r>
    </w:p>
    <w:p w:rsidR="006A1DA5" w:rsidRPr="00EC098F" w:rsidRDefault="006A1DA5" w:rsidP="003B3C63">
      <w:pPr>
        <w:rPr>
          <w:b/>
        </w:rPr>
      </w:pPr>
    </w:p>
    <w:sectPr w:rsidR="006A1DA5" w:rsidRPr="00EC098F" w:rsidSect="007D3AC5">
      <w:headerReference w:type="default" r:id="rId12"/>
      <w:footerReference w:type="default" r:id="rId13"/>
      <w:pgSz w:w="11900" w:h="16840"/>
      <w:pgMar w:top="226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C4" w:rsidRDefault="00CD47C4" w:rsidP="0056402D">
      <w:r>
        <w:separator/>
      </w:r>
    </w:p>
  </w:endnote>
  <w:endnote w:type="continuationSeparator" w:id="0">
    <w:p w:rsidR="00CD47C4" w:rsidRDefault="00CD47C4" w:rsidP="0056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BD" w:rsidRPr="00891D98" w:rsidRDefault="008912BD" w:rsidP="008912BD">
    <w:pPr>
      <w:pStyle w:val="Bunntekst"/>
      <w:jc w:val="right"/>
      <w:rPr>
        <w:rFonts w:ascii="Georgia" w:hAnsi="Georgia"/>
        <w:b/>
        <w:sz w:val="16"/>
        <w:szCs w:val="16"/>
      </w:rPr>
    </w:pPr>
    <w:r w:rsidRPr="00891D98">
      <w:rPr>
        <w:rFonts w:ascii="Georgia" w:hAnsi="Georgi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246723C" wp14:editId="41882F2E">
          <wp:simplePos x="0" y="0"/>
          <wp:positionH relativeFrom="column">
            <wp:posOffset>5913120</wp:posOffset>
          </wp:positionH>
          <wp:positionV relativeFrom="paragraph">
            <wp:posOffset>-1010285</wp:posOffset>
          </wp:positionV>
          <wp:extent cx="259080" cy="1563370"/>
          <wp:effectExtent l="0" t="0" r="0" b="1143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RMG primst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98">
      <w:rPr>
        <w:rFonts w:ascii="Georgia" w:hAnsi="Georgia"/>
        <w:b/>
        <w:sz w:val="16"/>
        <w:szCs w:val="16"/>
      </w:rPr>
      <w:t>Regionrådet for Midt-Gudbrandsdal</w:t>
    </w:r>
  </w:p>
  <w:p w:rsidR="00D82939" w:rsidRPr="00891D98" w:rsidRDefault="00D82939" w:rsidP="00D82939">
    <w:pPr>
      <w:pStyle w:val="Bunntekst"/>
      <w:jc w:val="right"/>
      <w:rPr>
        <w:sz w:val="16"/>
        <w:szCs w:val="16"/>
      </w:rPr>
    </w:pPr>
    <w:r w:rsidRPr="00891D98">
      <w:rPr>
        <w:sz w:val="16"/>
        <w:szCs w:val="16"/>
      </w:rPr>
      <w:t>Nedregate 54, 2640 Vinstra</w:t>
    </w:r>
  </w:p>
  <w:p w:rsidR="00D82939" w:rsidRPr="00891D98" w:rsidRDefault="00D82939" w:rsidP="00D82939">
    <w:pPr>
      <w:pStyle w:val="Bunntekst"/>
      <w:jc w:val="right"/>
      <w:rPr>
        <w:b/>
        <w:sz w:val="16"/>
        <w:szCs w:val="16"/>
      </w:rPr>
    </w:pPr>
    <w:r w:rsidRPr="00891D98">
      <w:rPr>
        <w:b/>
        <w:sz w:val="16"/>
        <w:szCs w:val="16"/>
      </w:rPr>
      <w:t>www.midt-gudbrandsdal.no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C4" w:rsidRDefault="00CD47C4" w:rsidP="0056402D">
      <w:r>
        <w:separator/>
      </w:r>
    </w:p>
  </w:footnote>
  <w:footnote w:type="continuationSeparator" w:id="0">
    <w:p w:rsidR="00CD47C4" w:rsidRDefault="00CD47C4" w:rsidP="0056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2D" w:rsidRPr="00917388" w:rsidRDefault="0056402D" w:rsidP="00917388">
    <w:pPr>
      <w:pStyle w:val="Topptekst"/>
      <w:jc w:val="right"/>
      <w:rPr>
        <w:sz w:val="20"/>
        <w:szCs w:val="20"/>
      </w:rPr>
    </w:pPr>
    <w:r w:rsidRPr="0091738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44E62C9" wp14:editId="3C92794C">
          <wp:simplePos x="0" y="0"/>
          <wp:positionH relativeFrom="column">
            <wp:posOffset>-571500</wp:posOffset>
          </wp:positionH>
          <wp:positionV relativeFrom="paragraph">
            <wp:posOffset>-26035</wp:posOffset>
          </wp:positionV>
          <wp:extent cx="1946275" cy="436880"/>
          <wp:effectExtent l="0" t="0" r="9525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RMG ligge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A61"/>
    <w:multiLevelType w:val="multilevel"/>
    <w:tmpl w:val="772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70FDC"/>
    <w:multiLevelType w:val="hybridMultilevel"/>
    <w:tmpl w:val="2D72F4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2D"/>
    <w:rsid w:val="00097900"/>
    <w:rsid w:val="001A541D"/>
    <w:rsid w:val="00235916"/>
    <w:rsid w:val="002A6585"/>
    <w:rsid w:val="00312E89"/>
    <w:rsid w:val="003B3C63"/>
    <w:rsid w:val="004E7533"/>
    <w:rsid w:val="004F252C"/>
    <w:rsid w:val="0056402D"/>
    <w:rsid w:val="005B27F0"/>
    <w:rsid w:val="005D1D4F"/>
    <w:rsid w:val="0068653F"/>
    <w:rsid w:val="006A1DA5"/>
    <w:rsid w:val="006C3D52"/>
    <w:rsid w:val="0075338B"/>
    <w:rsid w:val="007C2FDE"/>
    <w:rsid w:val="007D3AC5"/>
    <w:rsid w:val="00847970"/>
    <w:rsid w:val="008912BD"/>
    <w:rsid w:val="00891D98"/>
    <w:rsid w:val="009012AF"/>
    <w:rsid w:val="00917388"/>
    <w:rsid w:val="0097393D"/>
    <w:rsid w:val="009D65F6"/>
    <w:rsid w:val="009E3176"/>
    <w:rsid w:val="00A81E9A"/>
    <w:rsid w:val="00AD6C59"/>
    <w:rsid w:val="00B624F5"/>
    <w:rsid w:val="00CD47C4"/>
    <w:rsid w:val="00D82939"/>
    <w:rsid w:val="00DD642C"/>
    <w:rsid w:val="00EC098F"/>
    <w:rsid w:val="00F352F8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39"/>
    <w:rPr>
      <w:rFonts w:asciiTheme="majorHAnsi" w:hAnsiTheme="majorHAnsi"/>
    </w:rPr>
  </w:style>
  <w:style w:type="paragraph" w:styleId="Overskrift2">
    <w:name w:val="heading 2"/>
    <w:basedOn w:val="Normal"/>
    <w:link w:val="Overskrift2Tegn"/>
    <w:uiPriority w:val="9"/>
    <w:qFormat/>
    <w:rsid w:val="006A1D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40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6402D"/>
  </w:style>
  <w:style w:type="paragraph" w:styleId="Bunntekst">
    <w:name w:val="footer"/>
    <w:basedOn w:val="Normal"/>
    <w:link w:val="BunntekstTegn"/>
    <w:uiPriority w:val="99"/>
    <w:unhideWhenUsed/>
    <w:rsid w:val="005640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02D"/>
  </w:style>
  <w:style w:type="paragraph" w:styleId="Bobletekst">
    <w:name w:val="Balloon Text"/>
    <w:basedOn w:val="Normal"/>
    <w:link w:val="BobletekstTegn"/>
    <w:uiPriority w:val="99"/>
    <w:semiHidden/>
    <w:unhideWhenUsed/>
    <w:rsid w:val="0056402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02D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B3C6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B3C63"/>
    <w:pPr>
      <w:spacing w:line="276" w:lineRule="auto"/>
      <w:ind w:left="720"/>
      <w:contextualSpacing/>
    </w:pPr>
    <w:rPr>
      <w:rFonts w:ascii="Arial" w:eastAsiaTheme="minorHAnsi" w:hAnsi="Arial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3B3C63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3B3C6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A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erk">
    <w:name w:val="Strong"/>
    <w:basedOn w:val="Standardskriftforavsnitt"/>
    <w:uiPriority w:val="22"/>
    <w:qFormat/>
    <w:rsid w:val="006A1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39"/>
    <w:rPr>
      <w:rFonts w:asciiTheme="majorHAnsi" w:hAnsiTheme="majorHAnsi"/>
    </w:rPr>
  </w:style>
  <w:style w:type="paragraph" w:styleId="Overskrift2">
    <w:name w:val="heading 2"/>
    <w:basedOn w:val="Normal"/>
    <w:link w:val="Overskrift2Tegn"/>
    <w:uiPriority w:val="9"/>
    <w:qFormat/>
    <w:rsid w:val="006A1D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40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6402D"/>
  </w:style>
  <w:style w:type="paragraph" w:styleId="Bunntekst">
    <w:name w:val="footer"/>
    <w:basedOn w:val="Normal"/>
    <w:link w:val="BunntekstTegn"/>
    <w:uiPriority w:val="99"/>
    <w:unhideWhenUsed/>
    <w:rsid w:val="005640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02D"/>
  </w:style>
  <w:style w:type="paragraph" w:styleId="Bobletekst">
    <w:name w:val="Balloon Text"/>
    <w:basedOn w:val="Normal"/>
    <w:link w:val="BobletekstTegn"/>
    <w:uiPriority w:val="99"/>
    <w:semiHidden/>
    <w:unhideWhenUsed/>
    <w:rsid w:val="0056402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02D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B3C6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B3C63"/>
    <w:pPr>
      <w:spacing w:line="276" w:lineRule="auto"/>
      <w:ind w:left="720"/>
      <w:contextualSpacing/>
    </w:pPr>
    <w:rPr>
      <w:rFonts w:ascii="Arial" w:eastAsiaTheme="minorHAnsi" w:hAnsi="Arial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3B3C63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3B3C6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A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erk">
    <w:name w:val="Strong"/>
    <w:basedOn w:val="Standardskriftforavsnitt"/>
    <w:uiPriority w:val="22"/>
    <w:qFormat/>
    <w:rsid w:val="006A1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kom.no/teknisk/bredb%C3%A5nd/utbygging/om-breibandsst%C3%B8nadsordninga/_attachment/12485?_ts=1528d1d463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kon.hermansson@nord-fron.kommune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om.n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0ACB9-DDDD-4E58-9046-FFFFBAA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Krible Design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Håkon Hermansson</dc:creator>
  <cp:lastModifiedBy>Frode Martinsen</cp:lastModifiedBy>
  <cp:revision>2</cp:revision>
  <cp:lastPrinted>2018-02-12T13:16:00Z</cp:lastPrinted>
  <dcterms:created xsi:type="dcterms:W3CDTF">2018-02-26T13:40:00Z</dcterms:created>
  <dcterms:modified xsi:type="dcterms:W3CDTF">2018-02-26T13:40:00Z</dcterms:modified>
</cp:coreProperties>
</file>