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Pr="009D2BC0" w:rsidRDefault="009C094A" w:rsidP="002566A7">
      <w:pPr>
        <w:pStyle w:val="Overskrift1"/>
        <w:rPr>
          <w:rFonts w:cs="Arial"/>
        </w:rPr>
      </w:pPr>
      <w:r w:rsidRPr="009D2BC0">
        <w:rPr>
          <w:rFonts w:cs="Arial"/>
          <w:noProof/>
          <w:lang w:eastAsia="nb-NO"/>
        </w:rPr>
        <w:drawing>
          <wp:inline distT="0" distB="0" distL="0" distR="0" wp14:anchorId="3DCB52BA" wp14:editId="3C318DC0">
            <wp:extent cx="5760720" cy="917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13" w:rsidRPr="009D2BC0" w:rsidRDefault="002706BE" w:rsidP="002566A7">
      <w:pPr>
        <w:pStyle w:val="Overskrift1"/>
        <w:rPr>
          <w:rFonts w:cs="Arial"/>
          <w:sz w:val="22"/>
        </w:rPr>
      </w:pPr>
      <w:r w:rsidRPr="009D2BC0">
        <w:rPr>
          <w:rFonts w:cs="Arial"/>
          <w:sz w:val="22"/>
        </w:rPr>
        <w:t>Pressemelding</w:t>
      </w:r>
      <w:r w:rsidR="009D2BC0" w:rsidRPr="009D2BC0">
        <w:rPr>
          <w:rFonts w:cs="Arial"/>
          <w:sz w:val="22"/>
        </w:rPr>
        <w:t>, 8.2.2016</w:t>
      </w:r>
    </w:p>
    <w:p w:rsidR="002706BE" w:rsidRPr="009D2BC0" w:rsidRDefault="002706BE">
      <w:pPr>
        <w:rPr>
          <w:rFonts w:cs="Arial"/>
        </w:rPr>
      </w:pPr>
    </w:p>
    <w:p w:rsidR="009C094A" w:rsidRPr="009D2BC0" w:rsidRDefault="00075335" w:rsidP="004850B1">
      <w:pPr>
        <w:rPr>
          <w:rFonts w:cs="Arial"/>
          <w:b/>
          <w:szCs w:val="24"/>
        </w:rPr>
      </w:pPr>
      <w:r w:rsidRPr="009D2BC0">
        <w:rPr>
          <w:rFonts w:cs="Arial"/>
          <w:b/>
          <w:szCs w:val="24"/>
        </w:rPr>
        <w:t>En eventuell ny kommune i Midt-Gudbran</w:t>
      </w:r>
      <w:r w:rsidR="004850B1" w:rsidRPr="009D2BC0">
        <w:rPr>
          <w:rFonts w:cs="Arial"/>
          <w:b/>
          <w:szCs w:val="24"/>
        </w:rPr>
        <w:t>d</w:t>
      </w:r>
      <w:r w:rsidRPr="009D2BC0">
        <w:rPr>
          <w:rFonts w:cs="Arial"/>
          <w:b/>
          <w:szCs w:val="24"/>
        </w:rPr>
        <w:t>sdal vil ha et årlig innsparingspotensial på 7 – 12 mi</w:t>
      </w:r>
      <w:r w:rsidR="004850B1" w:rsidRPr="009D2BC0">
        <w:rPr>
          <w:rFonts w:cs="Arial"/>
          <w:b/>
          <w:szCs w:val="24"/>
        </w:rPr>
        <w:t>llioner</w:t>
      </w:r>
      <w:r w:rsidR="009D2BC0">
        <w:rPr>
          <w:rFonts w:cs="Arial"/>
          <w:b/>
          <w:szCs w:val="24"/>
        </w:rPr>
        <w:t>. Dette er knyttet til</w:t>
      </w:r>
      <w:r w:rsidR="009D2BC0" w:rsidRPr="009D2BC0">
        <w:rPr>
          <w:rFonts w:cs="Arial"/>
          <w:b/>
          <w:szCs w:val="24"/>
        </w:rPr>
        <w:t xml:space="preserve"> kostnader </w:t>
      </w:r>
      <w:r w:rsidR="009D2BC0">
        <w:rPr>
          <w:rFonts w:cs="Arial"/>
          <w:b/>
          <w:szCs w:val="24"/>
        </w:rPr>
        <w:t>innenfor</w:t>
      </w:r>
      <w:r w:rsidR="009D2BC0" w:rsidRPr="009D2BC0">
        <w:rPr>
          <w:rFonts w:cs="Arial"/>
          <w:b/>
          <w:szCs w:val="24"/>
        </w:rPr>
        <w:t xml:space="preserve"> ledelse og administrasjon</w:t>
      </w:r>
      <w:r w:rsidR="004850B1" w:rsidRPr="009D2BC0">
        <w:rPr>
          <w:rFonts w:cs="Arial"/>
          <w:b/>
          <w:szCs w:val="24"/>
        </w:rPr>
        <w:t xml:space="preserve">. Det viser en </w:t>
      </w:r>
      <w:r w:rsidR="009D2BC0" w:rsidRPr="009D2BC0">
        <w:rPr>
          <w:rFonts w:cs="Arial"/>
          <w:b/>
          <w:szCs w:val="24"/>
        </w:rPr>
        <w:t xml:space="preserve">fersk </w:t>
      </w:r>
      <w:r w:rsidR="004850B1" w:rsidRPr="009D2BC0">
        <w:rPr>
          <w:rFonts w:cs="Arial"/>
          <w:b/>
          <w:szCs w:val="24"/>
        </w:rPr>
        <w:t xml:space="preserve">rapport som er utarbeidet av Østlandsforskning. </w:t>
      </w:r>
    </w:p>
    <w:p w:rsidR="002706BE" w:rsidRPr="009D2BC0" w:rsidRDefault="002706BE">
      <w:pPr>
        <w:rPr>
          <w:rFonts w:cs="Arial"/>
          <w:szCs w:val="24"/>
        </w:rPr>
      </w:pPr>
    </w:p>
    <w:p w:rsidR="009D2BC0" w:rsidRPr="009D2BC0" w:rsidRDefault="009D2BC0" w:rsidP="009D2BC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9D2BC0">
        <w:rPr>
          <w:rFonts w:cs="Arial"/>
          <w:szCs w:val="24"/>
        </w:rPr>
        <w:t>Østlandsforskning har på oppdrag fra kommunene Nord</w:t>
      </w:r>
      <w:r w:rsidRPr="009D2BC0">
        <w:rPr>
          <w:rFonts w:ascii="Cambria Math" w:hAnsi="Cambria Math" w:cs="Cambria Math"/>
          <w:szCs w:val="24"/>
        </w:rPr>
        <w:t>‐</w:t>
      </w:r>
      <w:r w:rsidRPr="009D2BC0">
        <w:rPr>
          <w:rFonts w:cs="Arial"/>
          <w:szCs w:val="24"/>
        </w:rPr>
        <w:t>Fron, Sør</w:t>
      </w:r>
      <w:r w:rsidRPr="009D2BC0">
        <w:rPr>
          <w:rFonts w:ascii="Cambria Math" w:hAnsi="Cambria Math" w:cs="Cambria Math"/>
          <w:szCs w:val="24"/>
        </w:rPr>
        <w:t>‐</w:t>
      </w:r>
      <w:r>
        <w:rPr>
          <w:rFonts w:cs="Arial"/>
          <w:szCs w:val="24"/>
        </w:rPr>
        <w:t xml:space="preserve">Fron og Ringebu </w:t>
      </w:r>
      <w:r w:rsidRPr="009D2BC0">
        <w:rPr>
          <w:rFonts w:cs="Arial"/>
          <w:szCs w:val="24"/>
        </w:rPr>
        <w:t>utredet hvilke økonomiske konsekvenser en kommunesammenslåing kan medføre for den</w:t>
      </w:r>
      <w:r>
        <w:rPr>
          <w:rFonts w:cs="Arial"/>
          <w:szCs w:val="24"/>
        </w:rPr>
        <w:t xml:space="preserve"> </w:t>
      </w:r>
      <w:r w:rsidRPr="009D2BC0">
        <w:rPr>
          <w:rFonts w:cs="Arial"/>
          <w:szCs w:val="24"/>
        </w:rPr>
        <w:t>politiske og administrative ledelsen i kommunen. Den administrative ledelsen er avgrenset til toppledelsen og stabs</w:t>
      </w:r>
      <w:r w:rsidRPr="009D2BC0">
        <w:rPr>
          <w:rFonts w:ascii="Cambria Math" w:hAnsi="Cambria Math" w:cs="Cambria Math"/>
          <w:szCs w:val="24"/>
        </w:rPr>
        <w:t>‐</w:t>
      </w:r>
      <w:r w:rsidRPr="009D2BC0">
        <w:rPr>
          <w:rFonts w:cs="Arial"/>
          <w:szCs w:val="24"/>
        </w:rPr>
        <w:t>/ støtteapparatet i hver kommune.</w:t>
      </w:r>
    </w:p>
    <w:p w:rsidR="009D2BC0" w:rsidRDefault="009D2BC0">
      <w:pPr>
        <w:rPr>
          <w:rFonts w:cs="Arial"/>
          <w:szCs w:val="24"/>
        </w:rPr>
      </w:pPr>
    </w:p>
    <w:p w:rsidR="004850B1" w:rsidRPr="009D2BC0" w:rsidRDefault="009D2BC0">
      <w:pPr>
        <w:rPr>
          <w:rFonts w:cs="Arial"/>
          <w:szCs w:val="24"/>
        </w:rPr>
      </w:pPr>
      <w:r w:rsidRPr="009D2BC0">
        <w:rPr>
          <w:rFonts w:cs="Arial"/>
          <w:szCs w:val="24"/>
        </w:rPr>
        <w:t xml:space="preserve">Rapporten viser </w:t>
      </w:r>
      <w:r w:rsidR="004850B1" w:rsidRPr="009D2BC0">
        <w:rPr>
          <w:rFonts w:cs="Arial"/>
          <w:szCs w:val="24"/>
        </w:rPr>
        <w:t>hvordan en eventuell ny kommune kan frigjøre midler fra administrasjon, ledelse og politisk arbeid. Dette er midler som kan brukes til andre formål som eksempelvis eldreomsorg, helse, skole,</w:t>
      </w:r>
      <w:r w:rsidR="00382619">
        <w:rPr>
          <w:rFonts w:cs="Arial"/>
          <w:szCs w:val="24"/>
        </w:rPr>
        <w:t xml:space="preserve"> barnehage og næringsutvikling.</w:t>
      </w:r>
    </w:p>
    <w:p w:rsidR="004850B1" w:rsidRPr="009D2BC0" w:rsidRDefault="004850B1">
      <w:pPr>
        <w:rPr>
          <w:rFonts w:cs="Arial"/>
          <w:szCs w:val="24"/>
        </w:rPr>
      </w:pPr>
    </w:p>
    <w:p w:rsidR="002566A7" w:rsidRPr="009D2BC0" w:rsidRDefault="002566A7">
      <w:pPr>
        <w:rPr>
          <w:rFonts w:cs="Arial"/>
          <w:szCs w:val="24"/>
        </w:rPr>
      </w:pPr>
      <w:r w:rsidRPr="009D2BC0">
        <w:rPr>
          <w:rFonts w:cs="Arial"/>
          <w:szCs w:val="24"/>
        </w:rPr>
        <w:t>Se rapport</w:t>
      </w:r>
      <w:r w:rsidR="00057D0F" w:rsidRPr="009D2BC0">
        <w:rPr>
          <w:rFonts w:cs="Arial"/>
          <w:szCs w:val="24"/>
        </w:rPr>
        <w:t xml:space="preserve">en </w:t>
      </w:r>
      <w:r w:rsidR="009D2BC0">
        <w:rPr>
          <w:rFonts w:cs="Arial"/>
          <w:szCs w:val="24"/>
        </w:rPr>
        <w:t>fo</w:t>
      </w:r>
      <w:r w:rsidR="00057D0F" w:rsidRPr="009D2BC0">
        <w:rPr>
          <w:rFonts w:cs="Arial"/>
          <w:szCs w:val="24"/>
        </w:rPr>
        <w:t xml:space="preserve">r ytterligere </w:t>
      </w:r>
      <w:r w:rsidRPr="009D2BC0">
        <w:rPr>
          <w:rFonts w:cs="Arial"/>
          <w:szCs w:val="24"/>
        </w:rPr>
        <w:t>detaljer.</w:t>
      </w:r>
    </w:p>
    <w:p w:rsidR="002566A7" w:rsidRPr="009D2BC0" w:rsidRDefault="002566A7">
      <w:pPr>
        <w:rPr>
          <w:rFonts w:cs="Arial"/>
          <w:szCs w:val="24"/>
        </w:rPr>
      </w:pPr>
    </w:p>
    <w:p w:rsidR="002566A7" w:rsidRPr="009D2BC0" w:rsidRDefault="002566A7">
      <w:pPr>
        <w:rPr>
          <w:rFonts w:cs="Arial"/>
          <w:szCs w:val="24"/>
        </w:rPr>
      </w:pPr>
    </w:p>
    <w:p w:rsidR="002566A7" w:rsidRPr="009D2BC0" w:rsidRDefault="002566A7">
      <w:pPr>
        <w:rPr>
          <w:rFonts w:cs="Arial"/>
          <w:b/>
          <w:szCs w:val="24"/>
        </w:rPr>
      </w:pPr>
      <w:r w:rsidRPr="009D2BC0">
        <w:rPr>
          <w:rFonts w:cs="Arial"/>
          <w:b/>
          <w:szCs w:val="24"/>
        </w:rPr>
        <w:t>For nærmere informasjon</w:t>
      </w:r>
      <w:r w:rsidR="00DC14E2">
        <w:rPr>
          <w:rFonts w:cs="Arial"/>
          <w:b/>
          <w:szCs w:val="24"/>
        </w:rPr>
        <w:t xml:space="preserve"> </w:t>
      </w:r>
      <w:r w:rsidR="00E320E9">
        <w:rPr>
          <w:rFonts w:cs="Arial"/>
          <w:b/>
          <w:szCs w:val="24"/>
        </w:rPr>
        <w:t xml:space="preserve">om </w:t>
      </w:r>
      <w:bookmarkStart w:id="0" w:name="_GoBack"/>
      <w:bookmarkEnd w:id="0"/>
      <w:r w:rsidR="004631DE">
        <w:rPr>
          <w:rFonts w:cs="Arial"/>
          <w:b/>
          <w:szCs w:val="24"/>
        </w:rPr>
        <w:t xml:space="preserve">selve </w:t>
      </w:r>
      <w:r w:rsidR="00DC14E2">
        <w:rPr>
          <w:rFonts w:cs="Arial"/>
          <w:b/>
          <w:szCs w:val="24"/>
        </w:rPr>
        <w:t>rapporten</w:t>
      </w:r>
      <w:r w:rsidRPr="009D2BC0">
        <w:rPr>
          <w:rFonts w:cs="Arial"/>
          <w:b/>
          <w:szCs w:val="24"/>
        </w:rPr>
        <w:t>:</w:t>
      </w:r>
    </w:p>
    <w:p w:rsidR="002566A7" w:rsidRDefault="00DC14E2">
      <w:pPr>
        <w:rPr>
          <w:rFonts w:cs="Arial"/>
          <w:szCs w:val="24"/>
        </w:rPr>
      </w:pPr>
      <w:r>
        <w:rPr>
          <w:rFonts w:cs="Arial"/>
          <w:szCs w:val="24"/>
        </w:rPr>
        <w:t>Tom Nøvik, kommunalsjef, Nord-Fron Kommune</w:t>
      </w:r>
    </w:p>
    <w:p w:rsidR="00DC14E2" w:rsidRDefault="00DC14E2">
      <w:pPr>
        <w:rPr>
          <w:rFonts w:cs="Arial"/>
          <w:szCs w:val="24"/>
        </w:rPr>
      </w:pPr>
      <w:r>
        <w:rPr>
          <w:rFonts w:cs="Arial"/>
          <w:szCs w:val="24"/>
        </w:rPr>
        <w:t>Per H. Lervåg, rådmann, Ringebu</w:t>
      </w:r>
    </w:p>
    <w:p w:rsidR="00DC14E2" w:rsidRDefault="00DC14E2">
      <w:pPr>
        <w:rPr>
          <w:rFonts w:cs="Arial"/>
          <w:szCs w:val="24"/>
        </w:rPr>
      </w:pPr>
    </w:p>
    <w:p w:rsidR="004631DE" w:rsidRDefault="004631DE">
      <w:pPr>
        <w:rPr>
          <w:rFonts w:cs="Arial"/>
          <w:b/>
          <w:szCs w:val="24"/>
        </w:rPr>
      </w:pPr>
    </w:p>
    <w:p w:rsidR="00DC14E2" w:rsidRPr="00DC14E2" w:rsidRDefault="00DC14E2">
      <w:pPr>
        <w:rPr>
          <w:rFonts w:cs="Arial"/>
          <w:b/>
          <w:szCs w:val="24"/>
        </w:rPr>
      </w:pPr>
      <w:r w:rsidRPr="00DC14E2">
        <w:rPr>
          <w:rFonts w:cs="Arial"/>
          <w:b/>
          <w:szCs w:val="24"/>
        </w:rPr>
        <w:t>Med hilsen</w:t>
      </w:r>
    </w:p>
    <w:p w:rsidR="00DC14E2" w:rsidRPr="009D2BC0" w:rsidRDefault="00DC14E2">
      <w:pPr>
        <w:rPr>
          <w:rFonts w:cs="Arial"/>
          <w:szCs w:val="24"/>
        </w:rPr>
      </w:pPr>
    </w:p>
    <w:p w:rsidR="002566A7" w:rsidRDefault="009D2BC0">
      <w:pPr>
        <w:rPr>
          <w:rFonts w:cs="Arial"/>
          <w:szCs w:val="24"/>
        </w:rPr>
      </w:pPr>
      <w:r>
        <w:rPr>
          <w:rFonts w:cs="Arial"/>
          <w:szCs w:val="24"/>
        </w:rPr>
        <w:t>Arne Fossmo, ordfører Ringebu</w:t>
      </w:r>
    </w:p>
    <w:p w:rsidR="009D2BC0" w:rsidRDefault="009D2BC0">
      <w:pPr>
        <w:rPr>
          <w:rFonts w:cs="Arial"/>
          <w:szCs w:val="24"/>
        </w:rPr>
      </w:pPr>
      <w:r>
        <w:rPr>
          <w:rFonts w:cs="Arial"/>
          <w:szCs w:val="24"/>
        </w:rPr>
        <w:t>Ole Tvete Muriteigen, ordfører Sør-Fron</w:t>
      </w:r>
    </w:p>
    <w:p w:rsidR="009D2BC0" w:rsidRPr="009D2BC0" w:rsidRDefault="009D2BC0">
      <w:pPr>
        <w:rPr>
          <w:rFonts w:cs="Arial"/>
          <w:szCs w:val="24"/>
        </w:rPr>
      </w:pPr>
      <w:r>
        <w:rPr>
          <w:rFonts w:cs="Arial"/>
          <w:szCs w:val="24"/>
        </w:rPr>
        <w:t>Rune Støstad, ordfører Nord-Fron</w:t>
      </w:r>
    </w:p>
    <w:sectPr w:rsidR="009D2BC0" w:rsidRPr="009D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E"/>
    <w:rsid w:val="00057D0F"/>
    <w:rsid w:val="00075335"/>
    <w:rsid w:val="002566A7"/>
    <w:rsid w:val="002706BE"/>
    <w:rsid w:val="00382619"/>
    <w:rsid w:val="004631DE"/>
    <w:rsid w:val="004850B1"/>
    <w:rsid w:val="009C094A"/>
    <w:rsid w:val="009D2BC0"/>
    <w:rsid w:val="00B31813"/>
    <w:rsid w:val="00B5624C"/>
    <w:rsid w:val="00DC14E2"/>
    <w:rsid w:val="00E320E9"/>
    <w:rsid w:val="00F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6"/>
    <w:pPr>
      <w:spacing w:after="0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68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68A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68A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468A6"/>
    <w:rPr>
      <w:rFonts w:ascii="Arial" w:eastAsiaTheme="majorEastAsia" w:hAnsi="Arial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46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68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68A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68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68A6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F468A6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F468A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468A6"/>
    <w:rPr>
      <w:rFonts w:ascii="Arial" w:hAnsi="Arial"/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6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68A6"/>
    <w:rPr>
      <w:rFonts w:ascii="Arial" w:hAnsi="Arial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F468A6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F468A6"/>
    <w:rPr>
      <w:b/>
      <w:bCs/>
      <w:smallCaps/>
      <w:color w:val="auto"/>
      <w:spacing w:val="5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6"/>
    <w:pPr>
      <w:spacing w:after="0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68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68A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68A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468A6"/>
    <w:rPr>
      <w:rFonts w:ascii="Arial" w:eastAsiaTheme="majorEastAsia" w:hAnsi="Arial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46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468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68A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68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F468A6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F468A6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F468A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468A6"/>
    <w:rPr>
      <w:rFonts w:ascii="Arial" w:hAnsi="Arial"/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6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68A6"/>
    <w:rPr>
      <w:rFonts w:ascii="Arial" w:hAnsi="Arial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F468A6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F468A6"/>
    <w:rPr>
      <w:b/>
      <w:bCs/>
      <w:smallCaps/>
      <w:color w:val="auto"/>
      <w:spacing w:val="5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B006A5C4</Template>
  <TotalTime>3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Nøvik</dc:creator>
  <cp:lastModifiedBy>Tom Nøvik</cp:lastModifiedBy>
  <cp:revision>6</cp:revision>
  <dcterms:created xsi:type="dcterms:W3CDTF">2016-02-08T08:51:00Z</dcterms:created>
  <dcterms:modified xsi:type="dcterms:W3CDTF">2016-02-08T11:09:00Z</dcterms:modified>
</cp:coreProperties>
</file>